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word/footer1.xml" ContentType="application/vnd.openxmlformats-officedocument.wordprocessingml.footer+xml"/>
  <Override PartName="/word/theme/theme1.xml" ContentType="application/vnd.openxmlformats-officedocument.theme+xml"/>
  <Override PartName="/word/footer2.xml" ContentType="application/vnd.openxmlformats-officedocument.wordprocessingml.footer+xml"/>
  <Override PartName="/word/fontTable.xml" ContentType="application/vnd.openxmlformats-officedocument.wordprocessingml.fontTable+xml"/>
  <Override PartName="/word/endnotes.xml" ContentType="application/vnd.openxmlformats-officedocument.wordprocessingml.endnotes+xml"/>
  <Override PartName="/word/numbering.xml" ContentType="application/vnd.openxmlformats-officedocument.wordprocessingml.numbering+xml"/>
  <Override PartName="/word/webSettings.xml" ContentType="application/vnd.openxmlformats-officedocument.wordprocessingml.webSettings+xml"/>
  <Override PartName="/docProps/app.xml" ContentType="application/vnd.openxmlformats-officedocument.extended-properties+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document.xml" ContentType="application/vnd.openxmlformats-officedocument.wordprocessingml.document.main+xml"/>
  <Override PartName="/customXml/itemProps1.xml" ContentType="application/vnd.openxmlformats-officedocument.customXml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pStyle w:val="769"/>
        <w:ind w:firstLine="0"/>
        <w:jc w:val="right"/>
        <w:spacing w:lineRule="auto" w:line="276"/>
        <w:rPr>
          <w:rFonts w:ascii="Times New Roman" w:hAnsi="Times New Roman" w:cs="Times New Roman" w:eastAsia="Times New Roman"/>
          <w:color w:val="000000"/>
          <w:sz w:val="24"/>
          <w:highlight w:val="none"/>
        </w:rPr>
      </w:pPr>
      <w:r>
        <w:rPr>
          <w:rFonts w:ascii="Times New Roman" w:hAnsi="Times New Roman" w:cs="Times New Roman" w:eastAsia="Times New Roman"/>
          <w:sz w:val="24"/>
        </w:rPr>
      </w:r>
      <w:bookmarkStart w:id="0" w:name="_Toc84499259"/>
      <w:r>
        <w:rPr>
          <w:rFonts w:ascii="Times New Roman" w:hAnsi="Times New Roman" w:cs="Times New Roman" w:eastAsia="Times New Roman"/>
          <w:sz w:val="24"/>
        </w:rPr>
      </w:r>
      <w:bookmarkStart w:id="1" w:name="_Hlk98839701"/>
      <w:r>
        <w:rPr>
          <w:rFonts w:ascii="Times New Roman" w:hAnsi="Times New Roman" w:cs="Times New Roman" w:eastAsia="Times New Roman"/>
          <w:color w:val="000000" w:themeColor="text1"/>
          <w:sz w:val="24"/>
          <w:highlight w:val="none"/>
        </w:rPr>
        <w:t xml:space="preserve">Приложение </w:t>
      </w:r>
      <w:r>
        <w:rPr>
          <w:rFonts w:ascii="Times New Roman" w:hAnsi="Times New Roman" w:cs="Times New Roman" w:eastAsia="Times New Roman"/>
          <w:color w:val="000000" w:themeColor="text1"/>
          <w:sz w:val="24"/>
          <w:highlight w:val="none"/>
          <w:lang w:val="ru-RU"/>
        </w:rPr>
        <w:t xml:space="preserve">3</w:t>
      </w:r>
      <w:r>
        <w:rPr>
          <w:rFonts w:ascii="Times New Roman" w:hAnsi="Times New Roman" w:cs="Times New Roman" w:eastAsia="Times New Roman"/>
          <w:color w:val="000000" w:themeColor="text1"/>
          <w:sz w:val="24"/>
          <w:highlight w:val="none"/>
          <w:lang w:val="ru-RU"/>
        </w:rPr>
        <w:t xml:space="preserve"> </w:t>
      </w:r>
      <w:r>
        <w:rPr>
          <w:rFonts w:ascii="Times New Roman" w:hAnsi="Times New Roman" w:cs="Times New Roman" w:eastAsia="Times New Roman"/>
          <w:color w:val="000000"/>
          <w:sz w:val="24"/>
          <w:highlight w:val="none"/>
        </w:rPr>
      </w:r>
      <w:r>
        <w:rPr>
          <w:rFonts w:ascii="Times New Roman" w:hAnsi="Times New Roman" w:cs="Times New Roman" w:eastAsia="Times New Roman"/>
          <w:sz w:val="24"/>
        </w:rPr>
      </w:r>
    </w:p>
    <w:p>
      <w:pPr>
        <w:pStyle w:val="768"/>
        <w:jc w:val="right"/>
        <w:spacing w:lineRule="auto" w:line="276" w:after="0"/>
        <w:rPr>
          <w:rFonts w:ascii="Times New Roman" w:hAnsi="Times New Roman" w:cs="Times New Roman" w:eastAsia="Times New Roman"/>
        </w:rPr>
      </w:pPr>
      <w:r>
        <w:rPr>
          <w:rFonts w:ascii="Times New Roman" w:hAnsi="Times New Roman" w:cs="Times New Roman" w:eastAsia="Times New Roman"/>
          <w:bCs/>
          <w:color w:val="000000" w:themeColor="text1"/>
          <w:sz w:val="24"/>
          <w:szCs w:val="24"/>
          <w:highlight w:val="none"/>
        </w:rPr>
        <w:t xml:space="preserve">к </w:t>
      </w:r>
      <w:r>
        <w:rPr>
          <w:rFonts w:ascii="Times New Roman" w:hAnsi="Times New Roman" w:cs="Times New Roman" w:eastAsia="Times New Roman"/>
          <w:bCs/>
          <w:color w:val="000000" w:themeColor="text1"/>
          <w:sz w:val="24"/>
          <w:szCs w:val="24"/>
          <w:highlight w:val="none"/>
        </w:rPr>
        <w:t xml:space="preserve">ПООП</w:t>
      </w:r>
      <w:r>
        <w:rPr>
          <w:rFonts w:ascii="Times New Roman" w:hAnsi="Times New Roman" w:cs="Times New Roman" w:eastAsia="Times New Roman"/>
          <w:bCs/>
          <w:color w:val="000000" w:themeColor="text1"/>
          <w:sz w:val="24"/>
          <w:szCs w:val="24"/>
          <w:highlight w:val="none"/>
        </w:rPr>
        <w:t xml:space="preserve">-П</w:t>
      </w:r>
      <w:r>
        <w:rPr>
          <w:rFonts w:ascii="Times New Roman" w:hAnsi="Times New Roman" w:cs="Times New Roman" w:eastAsia="Times New Roman"/>
          <w:bCs/>
          <w:color w:val="000000" w:themeColor="text1"/>
          <w:sz w:val="24"/>
          <w:szCs w:val="24"/>
          <w:highlight w:val="none"/>
        </w:rPr>
        <w:t xml:space="preserve"> по </w:t>
      </w:r>
      <w:r>
        <w:rPr>
          <w:rFonts w:ascii="Times New Roman" w:hAnsi="Times New Roman" w:cs="Times New Roman" w:eastAsia="Times New Roman"/>
          <w:bCs/>
          <w:color w:val="000000" w:themeColor="text1"/>
          <w:sz w:val="24"/>
          <w:szCs w:val="24"/>
          <w:highlight w:val="none"/>
        </w:rPr>
        <w:t xml:space="preserve">специаль</w:t>
      </w:r>
      <w:r>
        <w:rPr>
          <w:rFonts w:ascii="Times New Roman" w:hAnsi="Times New Roman" w:cs="Times New Roman" w:eastAsia="Times New Roman"/>
          <w:bCs/>
          <w:color w:val="000000" w:themeColor="text1"/>
          <w:sz w:val="24"/>
          <w:szCs w:val="24"/>
          <w:highlight w:val="none"/>
        </w:rPr>
        <w:t xml:space="preserve">ности</w:t>
      </w:r>
      <w:r>
        <w:rPr>
          <w:rFonts w:ascii="Times New Roman" w:hAnsi="Times New Roman" w:cs="Times New Roman" w:eastAsia="Times New Roman"/>
          <w:bCs/>
          <w:i/>
          <w:color w:val="000000" w:themeColor="text1"/>
          <w:sz w:val="24"/>
          <w:szCs w:val="24"/>
          <w:highlight w:val="none"/>
        </w:rPr>
        <w:t xml:space="preserve"> </w:t>
      </w:r>
      <w:r>
        <w:rPr>
          <w:rFonts w:ascii="Times New Roman" w:hAnsi="Times New Roman" w:cs="Times New Roman" w:eastAsia="Times New Roman"/>
          <w:bCs/>
          <w:i/>
          <w:color w:val="000000" w:themeColor="text1"/>
          <w:sz w:val="24"/>
          <w:szCs w:val="24"/>
          <w:highlight w:val="none"/>
        </w:rPr>
        <w:br/>
      </w:r>
      <w:r>
        <w:rPr>
          <w:rFonts w:ascii="Times New Roman" w:hAnsi="Times New Roman" w:cs="Times New Roman" w:eastAsia="Times New Roman"/>
          <w:bCs/>
          <w:sz w:val="24"/>
          <w:szCs w:val="24"/>
        </w:rPr>
        <w:t xml:space="preserve">19.02.12 Технология продуктов питания </w:t>
      </w:r>
      <w:r>
        <w:rPr>
          <w:rFonts w:ascii="Times New Roman" w:hAnsi="Times New Roman" w:cs="Times New Roman" w:eastAsia="Times New Roman"/>
          <w:sz w:val="24"/>
        </w:rPr>
      </w:r>
      <w:r>
        <w:rPr>
          <w:rFonts w:ascii="Times New Roman" w:hAnsi="Times New Roman" w:cs="Times New Roman" w:eastAsia="Times New Roman"/>
          <w:sz w:val="24"/>
        </w:rPr>
      </w:r>
    </w:p>
    <w:p>
      <w:pPr>
        <w:pStyle w:val="768"/>
        <w:jc w:val="right"/>
        <w:spacing w:lineRule="auto" w:line="276" w:after="0"/>
        <w:rPr>
          <w:rFonts w:ascii="Times New Roman" w:hAnsi="Times New Roman" w:cs="Times New Roman" w:eastAsia="Times New Roman"/>
          <w:color w:val="000000"/>
          <w:highlight w:val="none"/>
        </w:rPr>
      </w:pPr>
      <w:r>
        <w:rPr>
          <w:rFonts w:ascii="Times New Roman" w:hAnsi="Times New Roman" w:cs="Times New Roman" w:eastAsia="Times New Roman"/>
          <w:bCs/>
          <w:sz w:val="24"/>
          <w:szCs w:val="24"/>
        </w:rPr>
        <w:t xml:space="preserve">животного происхождения</w:t>
      </w:r>
      <w:r>
        <w:rPr>
          <w:rFonts w:ascii="Times New Roman" w:hAnsi="Times New Roman" w:cs="Times New Roman" w:eastAsia="Times New Roman"/>
          <w:color w:val="000000"/>
          <w:sz w:val="24"/>
          <w:highlight w:val="none"/>
        </w:rPr>
      </w:r>
      <w:r>
        <w:rPr>
          <w:rFonts w:ascii="Times New Roman" w:hAnsi="Times New Roman" w:cs="Times New Roman" w:eastAsia="Times New Roman"/>
          <w:sz w:val="24"/>
        </w:rPr>
      </w:r>
    </w:p>
    <w:p>
      <w:pPr>
        <w:pStyle w:val="768"/>
        <w:jc w:val="center"/>
        <w:spacing w:lineRule="auto" w:line="276"/>
        <w:rPr>
          <w:rFonts w:ascii="Times New Roman" w:hAnsi="Times New Roman" w:cs="Times New Roman" w:eastAsia="Times New Roman"/>
          <w:color w:val="000000"/>
          <w:highlight w:val="none"/>
        </w:rPr>
      </w:pPr>
      <w:r>
        <w:rPr>
          <w:rFonts w:ascii="Times New Roman" w:hAnsi="Times New Roman" w:cs="Times New Roman" w:eastAsia="Times New Roman"/>
          <w:b/>
          <w:i/>
          <w:color w:val="000000" w:themeColor="text1"/>
          <w:sz w:val="24"/>
          <w:highlight w:val="none"/>
        </w:rPr>
      </w:r>
      <w:r>
        <w:rPr>
          <w:rFonts w:ascii="Times New Roman" w:hAnsi="Times New Roman" w:cs="Times New Roman" w:eastAsia="Times New Roman"/>
          <w:color w:val="000000"/>
          <w:sz w:val="24"/>
          <w:highlight w:val="none"/>
        </w:rPr>
      </w:r>
      <w:r>
        <w:rPr>
          <w:rFonts w:ascii="Times New Roman" w:hAnsi="Times New Roman" w:cs="Times New Roman" w:eastAsia="Times New Roman"/>
          <w:sz w:val="24"/>
        </w:rPr>
      </w:r>
    </w:p>
    <w:p>
      <w:pPr>
        <w:pStyle w:val="908"/>
        <w:jc w:val="right"/>
        <w:spacing w:lineRule="auto" w:line="276"/>
        <w:rPr>
          <w:rFonts w:ascii="Times New Roman" w:hAnsi="Times New Roman" w:cs="Times New Roman" w:eastAsia="Times New Roman"/>
          <w:color w:val="000000"/>
        </w:rPr>
      </w:pPr>
      <w:r>
        <w:rPr>
          <w:rFonts w:ascii="Times New Roman" w:hAnsi="Times New Roman" w:cs="Times New Roman" w:eastAsia="Times New Roman"/>
          <w:color w:val="000000" w:themeColor="text1"/>
          <w:sz w:val="24"/>
          <w:szCs w:val="24"/>
        </w:rPr>
      </w:r>
      <w:r>
        <w:rPr>
          <w:rFonts w:ascii="Times New Roman" w:hAnsi="Times New Roman" w:cs="Times New Roman" w:eastAsia="Times New Roman"/>
          <w:color w:val="000000"/>
          <w:sz w:val="24"/>
        </w:rPr>
      </w:r>
      <w:r>
        <w:rPr>
          <w:rFonts w:ascii="Times New Roman" w:hAnsi="Times New Roman" w:cs="Times New Roman" w:eastAsia="Times New Roman"/>
          <w:sz w:val="24"/>
        </w:rPr>
      </w:r>
    </w:p>
    <w:p>
      <w:pPr>
        <w:pStyle w:val="908"/>
        <w:jc w:val="right"/>
        <w:spacing w:lineRule="auto" w:line="276"/>
        <w:rPr>
          <w:rFonts w:ascii="Times New Roman" w:hAnsi="Times New Roman" w:cs="Times New Roman" w:eastAsia="Times New Roman"/>
          <w:color w:val="000000"/>
        </w:rPr>
      </w:pPr>
      <w:r>
        <w:rPr>
          <w:rFonts w:ascii="Times New Roman" w:hAnsi="Times New Roman" w:cs="Times New Roman" w:eastAsia="Times New Roman"/>
          <w:b/>
          <w:i/>
          <w:color w:val="000000" w:themeColor="text1"/>
          <w:sz w:val="24"/>
          <w:szCs w:val="24"/>
        </w:rPr>
      </w:r>
      <w:r>
        <w:rPr>
          <w:rFonts w:ascii="Times New Roman" w:hAnsi="Times New Roman" w:cs="Times New Roman" w:eastAsia="Times New Roman"/>
          <w:color w:val="000000"/>
          <w:sz w:val="24"/>
        </w:rPr>
      </w:r>
      <w:r>
        <w:rPr>
          <w:rFonts w:ascii="Times New Roman" w:hAnsi="Times New Roman" w:cs="Times New Roman" w:eastAsia="Times New Roman"/>
          <w:sz w:val="24"/>
        </w:rPr>
      </w:r>
    </w:p>
    <w:p>
      <w:pPr>
        <w:pStyle w:val="908"/>
        <w:jc w:val="right"/>
        <w:spacing w:lineRule="auto" w:line="276"/>
        <w:rPr>
          <w:rFonts w:ascii="Times New Roman" w:hAnsi="Times New Roman" w:cs="Times New Roman" w:eastAsia="Times New Roman"/>
          <w:color w:val="000000"/>
        </w:rPr>
      </w:pPr>
      <w:r>
        <w:rPr>
          <w:rFonts w:ascii="Times New Roman" w:hAnsi="Times New Roman" w:cs="Times New Roman" w:eastAsia="Times New Roman"/>
          <w:b/>
          <w:i/>
          <w:color w:val="000000" w:themeColor="text1"/>
          <w:sz w:val="24"/>
          <w:szCs w:val="24"/>
        </w:rPr>
      </w:r>
      <w:r>
        <w:rPr>
          <w:rFonts w:ascii="Times New Roman" w:hAnsi="Times New Roman" w:cs="Times New Roman" w:eastAsia="Times New Roman"/>
          <w:color w:val="000000"/>
          <w:sz w:val="24"/>
        </w:rPr>
      </w:r>
      <w:r>
        <w:rPr>
          <w:rFonts w:ascii="Times New Roman" w:hAnsi="Times New Roman" w:cs="Times New Roman" w:eastAsia="Times New Roman"/>
          <w:sz w:val="24"/>
        </w:rPr>
      </w:r>
    </w:p>
    <w:p>
      <w:pPr>
        <w:pStyle w:val="908"/>
        <w:jc w:val="right"/>
        <w:spacing w:lineRule="auto" w:line="276"/>
        <w:rPr>
          <w:rFonts w:ascii="Times New Roman" w:hAnsi="Times New Roman" w:cs="Times New Roman" w:eastAsia="Times New Roman"/>
          <w:color w:val="000000"/>
        </w:rPr>
      </w:pPr>
      <w:r>
        <w:rPr>
          <w:rFonts w:ascii="Times New Roman" w:hAnsi="Times New Roman" w:cs="Times New Roman" w:eastAsia="Times New Roman"/>
          <w:b/>
          <w:i/>
          <w:color w:val="000000" w:themeColor="text1"/>
          <w:sz w:val="24"/>
          <w:szCs w:val="24"/>
        </w:rPr>
      </w:r>
      <w:r>
        <w:rPr>
          <w:rFonts w:ascii="Times New Roman" w:hAnsi="Times New Roman" w:cs="Times New Roman" w:eastAsia="Times New Roman"/>
          <w:color w:val="000000"/>
          <w:sz w:val="24"/>
        </w:rPr>
      </w:r>
      <w:r>
        <w:rPr>
          <w:rFonts w:ascii="Times New Roman" w:hAnsi="Times New Roman" w:cs="Times New Roman" w:eastAsia="Times New Roman"/>
          <w:sz w:val="24"/>
        </w:rPr>
      </w:r>
    </w:p>
    <w:p>
      <w:pPr>
        <w:pStyle w:val="768"/>
        <w:jc w:val="center"/>
        <w:spacing w:lineRule="auto" w:line="276"/>
        <w:rPr>
          <w:rFonts w:ascii="Times New Roman" w:hAnsi="Times New Roman" w:cs="Times New Roman" w:eastAsia="Times New Roman"/>
          <w:color w:val="000000"/>
        </w:rPr>
      </w:pPr>
      <w:r>
        <w:rPr>
          <w:rFonts w:ascii="Times New Roman" w:hAnsi="Times New Roman" w:cs="Times New Roman" w:eastAsia="Times New Roman"/>
          <w:b/>
          <w:i/>
          <w:color w:val="000000" w:themeColor="text1"/>
          <w:sz w:val="24"/>
        </w:rPr>
      </w:r>
      <w:r>
        <w:rPr>
          <w:rFonts w:ascii="Times New Roman" w:hAnsi="Times New Roman" w:cs="Times New Roman" w:eastAsia="Times New Roman"/>
          <w:color w:val="000000"/>
          <w:sz w:val="24"/>
        </w:rPr>
      </w:r>
      <w:r>
        <w:rPr>
          <w:rFonts w:ascii="Times New Roman" w:hAnsi="Times New Roman" w:cs="Times New Roman" w:eastAsia="Times New Roman"/>
          <w:sz w:val="24"/>
        </w:rPr>
      </w:r>
    </w:p>
    <w:p>
      <w:pPr>
        <w:pStyle w:val="768"/>
        <w:jc w:val="center"/>
        <w:spacing w:lineRule="auto" w:line="276"/>
        <w:rPr>
          <w:rFonts w:ascii="Times New Roman" w:hAnsi="Times New Roman" w:cs="Times New Roman" w:eastAsia="Times New Roman"/>
          <w:color w:val="000000"/>
        </w:rPr>
      </w:pPr>
      <w:r>
        <w:rPr>
          <w:rFonts w:ascii="Times New Roman" w:hAnsi="Times New Roman" w:cs="Times New Roman" w:eastAsia="Times New Roman"/>
          <w:b/>
          <w:i/>
          <w:color w:val="000000" w:themeColor="text1"/>
          <w:sz w:val="24"/>
        </w:rPr>
      </w:r>
      <w:r>
        <w:rPr>
          <w:rFonts w:ascii="Times New Roman" w:hAnsi="Times New Roman" w:cs="Times New Roman" w:eastAsia="Times New Roman"/>
          <w:color w:val="000000"/>
          <w:sz w:val="24"/>
        </w:rPr>
      </w:r>
      <w:r>
        <w:rPr>
          <w:rFonts w:ascii="Times New Roman" w:hAnsi="Times New Roman" w:cs="Times New Roman" w:eastAsia="Times New Roman"/>
          <w:sz w:val="24"/>
        </w:rPr>
      </w:r>
    </w:p>
    <w:p>
      <w:pPr>
        <w:pStyle w:val="768"/>
        <w:jc w:val="center"/>
        <w:spacing w:lineRule="auto" w:line="276"/>
        <w:rPr>
          <w:rFonts w:ascii="Times New Roman" w:hAnsi="Times New Roman" w:cs="Times New Roman" w:eastAsia="Times New Roman"/>
          <w:color w:val="000000"/>
        </w:rPr>
      </w:pPr>
      <w:r>
        <w:rPr>
          <w:rFonts w:ascii="Times New Roman" w:hAnsi="Times New Roman" w:cs="Times New Roman" w:eastAsia="Times New Roman"/>
          <w:b/>
          <w:i/>
          <w:color w:val="000000" w:themeColor="text1"/>
          <w:sz w:val="24"/>
        </w:rPr>
      </w:r>
      <w:r>
        <w:rPr>
          <w:rFonts w:ascii="Times New Roman" w:hAnsi="Times New Roman" w:cs="Times New Roman" w:eastAsia="Times New Roman"/>
          <w:color w:val="000000"/>
          <w:sz w:val="24"/>
        </w:rPr>
      </w:r>
      <w:r>
        <w:rPr>
          <w:rFonts w:ascii="Times New Roman" w:hAnsi="Times New Roman" w:cs="Times New Roman" w:eastAsia="Times New Roman"/>
          <w:sz w:val="24"/>
        </w:rPr>
      </w:r>
    </w:p>
    <w:p>
      <w:pPr>
        <w:pStyle w:val="768"/>
        <w:jc w:val="center"/>
        <w:spacing w:lineRule="auto" w:line="276"/>
        <w:rPr>
          <w:rFonts w:ascii="Times New Roman" w:hAnsi="Times New Roman" w:cs="Times New Roman" w:eastAsia="Times New Roman"/>
          <w:color w:val="000000"/>
          <w:highlight w:val="none"/>
        </w:rPr>
      </w:pPr>
      <w:r>
        <w:rPr>
          <w:rFonts w:ascii="Times New Roman" w:hAnsi="Times New Roman" w:cs="Times New Roman" w:eastAsia="Times New Roman"/>
          <w:b/>
          <w:i w:val="false"/>
          <w:color w:val="000000" w:themeColor="text1"/>
          <w:sz w:val="24"/>
          <w:szCs w:val="24"/>
          <w:highlight w:val="none"/>
        </w:rPr>
        <w:t xml:space="preserve">ПРИМЕРНАЯ РАБОЧАЯ ПРОГРАММА</w:t>
      </w:r>
      <w:r>
        <w:rPr>
          <w:rFonts w:ascii="Times New Roman" w:hAnsi="Times New Roman" w:cs="Times New Roman" w:eastAsia="Times New Roman"/>
          <w:b/>
          <w:i w:val="false"/>
          <w:color w:val="000000" w:themeColor="text1"/>
          <w:sz w:val="24"/>
          <w:szCs w:val="24"/>
          <w:highlight w:val="none"/>
        </w:rPr>
        <w:t xml:space="preserve"> </w:t>
      </w:r>
      <w:r>
        <w:rPr>
          <w:rFonts w:ascii="Times New Roman" w:hAnsi="Times New Roman" w:cs="Times New Roman" w:eastAsia="Times New Roman"/>
          <w:i w:val="false"/>
          <w:color w:val="000000"/>
          <w:sz w:val="24"/>
          <w:highlight w:val="none"/>
        </w:rPr>
      </w:r>
      <w:r>
        <w:rPr>
          <w:rFonts w:ascii="Times New Roman" w:hAnsi="Times New Roman" w:cs="Times New Roman" w:eastAsia="Times New Roman"/>
          <w:sz w:val="24"/>
        </w:rPr>
      </w:r>
    </w:p>
    <w:p>
      <w:pPr>
        <w:jc w:val="center"/>
        <w:spacing w:lineRule="auto" w:line="276"/>
        <w:rPr>
          <w:rFonts w:ascii="Times New Roman" w:hAnsi="Times New Roman" w:cs="Times New Roman" w:eastAsia="Times New Roman"/>
          <w:color w:val="000000"/>
        </w:rPr>
      </w:pPr>
      <w:r>
        <w:rPr>
          <w:rFonts w:ascii="Times New Roman" w:hAnsi="Times New Roman" w:cs="Times New Roman" w:eastAsia="Times New Roman"/>
          <w:b/>
          <w:i w:val="false"/>
          <w:color w:val="000000" w:themeColor="text1"/>
          <w:sz w:val="24"/>
        </w:rPr>
        <w:t xml:space="preserve">МЕЖДИСЦИПЛИНАРНОГО МОДУЛЯ </w:t>
      </w:r>
      <w:r>
        <w:rPr>
          <w:rFonts w:ascii="Times New Roman" w:hAnsi="Times New Roman" w:cs="Times New Roman" w:eastAsia="Times New Roman"/>
          <w:b/>
          <w:i w:val="false"/>
          <w:color w:val="000000" w:themeColor="text1"/>
          <w:sz w:val="24"/>
        </w:rPr>
        <w:t xml:space="preserve">«01 </w:t>
      </w:r>
      <w:r>
        <w:rPr>
          <w:rFonts w:ascii="Times New Roman" w:hAnsi="Times New Roman" w:cs="Times New Roman" w:eastAsia="Times New Roman"/>
          <w:b/>
          <w:sz w:val="24"/>
          <w:szCs w:val="24"/>
          <w:highlight w:val="none"/>
        </w:rPr>
        <w:t xml:space="preserve">ИННОВАЦИОННЫЕ ТЕХНОЛОГИИ В ПРОФЕССИОНАЛЬНОЙ ДЕЯТЕЛЬНОСТИ</w:t>
      </w:r>
      <w:r>
        <w:rPr>
          <w:rFonts w:ascii="Times New Roman" w:hAnsi="Times New Roman" w:cs="Times New Roman" w:eastAsia="Times New Roman"/>
          <w:b/>
          <w:sz w:val="24"/>
          <w:szCs w:val="24"/>
          <w:highlight w:val="none"/>
        </w:rPr>
        <w:t xml:space="preserve">»</w:t>
      </w:r>
      <w:r>
        <w:rPr>
          <w:rFonts w:ascii="Times New Roman" w:hAnsi="Times New Roman" w:cs="Times New Roman" w:eastAsia="Times New Roman"/>
          <w:i w:val="false"/>
          <w:color w:val="000000"/>
          <w:sz w:val="24"/>
        </w:rPr>
      </w:r>
      <w:r>
        <w:rPr>
          <w:rFonts w:ascii="Times New Roman" w:hAnsi="Times New Roman" w:cs="Times New Roman" w:eastAsia="Times New Roman"/>
          <w:sz w:val="24"/>
        </w:rPr>
      </w:r>
    </w:p>
    <w:p>
      <w:pPr>
        <w:pStyle w:val="768"/>
        <w:jc w:val="center"/>
        <w:spacing w:lineRule="auto" w:line="276"/>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rFonts w:ascii="Times New Roman" w:hAnsi="Times New Roman" w:cs="Times New Roman" w:eastAsia="Times New Roman"/>
        </w:rPr>
      </w:pPr>
      <w:r>
        <w:rPr>
          <w:rFonts w:ascii="Times New Roman" w:hAnsi="Times New Roman" w:cs="Times New Roman" w:eastAsia="Times New Roman"/>
          <w:sz w:val="24"/>
          <w:szCs w:val="28"/>
          <w:lang w:val="en-US"/>
        </w:rPr>
      </w:r>
      <w:r>
        <w:rPr>
          <w:rFonts w:ascii="Times New Roman" w:hAnsi="Times New Roman" w:cs="Times New Roman" w:eastAsia="Times New Roman"/>
          <w:sz w:val="24"/>
          <w:szCs w:val="28"/>
        </w:rPr>
      </w:r>
      <w:r>
        <w:rPr>
          <w:rFonts w:ascii="Times New Roman" w:hAnsi="Times New Roman" w:cs="Times New Roman" w:eastAsia="Times New Roman"/>
          <w:sz w:val="24"/>
        </w:rPr>
      </w:r>
    </w:p>
    <w:p>
      <w:pPr>
        <w:pStyle w:val="769"/>
        <w:ind w:firstLine="0"/>
        <w:jc w:val="center"/>
        <w:spacing w:lineRule="auto" w:line="276"/>
        <w:rPr>
          <w:rFonts w:ascii="Times New Roman" w:hAnsi="Times New Roman" w:cs="Times New Roman" w:eastAsia="Times New Roman"/>
          <w:sz w:val="24"/>
        </w:rPr>
      </w:pPr>
      <w:r>
        <w:rPr>
          <w:rFonts w:ascii="Times New Roman" w:hAnsi="Times New Roman" w:cs="Times New Roman" w:eastAsia="Times New Roman"/>
          <w:sz w:val="24"/>
        </w:rPr>
      </w:r>
    </w:p>
    <w:p>
      <w:pPr>
        <w:pStyle w:val="768"/>
        <w:jc w:val="center"/>
        <w:spacing w:lineRule="auto" w:line="276"/>
        <w:rPr>
          <w:rFonts w:ascii="Times New Roman" w:hAnsi="Times New Roman" w:cs="Times New Roman" w:eastAsia="Times New Roman"/>
          <w:b/>
          <w:i/>
          <w:sz w:val="24"/>
          <w:szCs w:val="24"/>
          <w:u w:val="single"/>
        </w:rPr>
      </w:pPr>
      <w:r>
        <w:rPr>
          <w:rFonts w:ascii="Times New Roman" w:hAnsi="Times New Roman" w:cs="Times New Roman" w:eastAsia="Times New Roman"/>
          <w:b/>
          <w:i/>
          <w:sz w:val="24"/>
          <w:szCs w:val="24"/>
          <w:u w:val="single"/>
        </w:rPr>
      </w:r>
      <w:r>
        <w:rPr>
          <w:rFonts w:ascii="Times New Roman" w:hAnsi="Times New Roman" w:cs="Times New Roman" w:eastAsia="Times New Roman"/>
          <w:sz w:val="24"/>
        </w:rPr>
      </w:r>
    </w:p>
    <w:p>
      <w:pPr>
        <w:pStyle w:val="768"/>
        <w:jc w:val="center"/>
        <w:spacing w:lineRule="auto" w:line="276" w:after="0"/>
        <w:rPr>
          <w:rFonts w:ascii="Times New Roman" w:hAnsi="Times New Roman" w:cs="Times New Roman" w:eastAsia="Times New Roman"/>
          <w:b/>
          <w:iCs/>
          <w:sz w:val="24"/>
          <w:szCs w:val="32"/>
          <w:u w:val="none"/>
        </w:rPr>
      </w:pPr>
      <w:r>
        <w:rPr>
          <w:rFonts w:ascii="Times New Roman" w:hAnsi="Times New Roman" w:cs="Times New Roman" w:eastAsia="Times New Roman"/>
          <w:b/>
          <w:iCs/>
          <w:sz w:val="24"/>
          <w:szCs w:val="32"/>
          <w:u w:val="none"/>
        </w:rPr>
        <w:t xml:space="preserve">ОП.09</w:t>
      </w:r>
      <w:r>
        <w:rPr>
          <w:rFonts w:ascii="Times New Roman" w:hAnsi="Times New Roman" w:cs="Times New Roman" w:eastAsia="Times New Roman"/>
          <w:b/>
          <w:iCs/>
          <w:sz w:val="24"/>
          <w:szCs w:val="32"/>
          <w:u w:val="none"/>
        </w:rPr>
        <w:t xml:space="preserve"> </w:t>
      </w:r>
      <w:r>
        <w:rPr>
          <w:rFonts w:ascii="Times New Roman" w:hAnsi="Times New Roman" w:cs="Times New Roman" w:eastAsia="Times New Roman"/>
          <w:b/>
          <w:iCs/>
          <w:sz w:val="24"/>
          <w:szCs w:val="32"/>
          <w:u w:val="none"/>
        </w:rPr>
        <w:t xml:space="preserve">«</w:t>
      </w:r>
      <w:r>
        <w:rPr>
          <w:rFonts w:ascii="Times New Roman" w:hAnsi="Times New Roman" w:cs="Times New Roman" w:eastAsia="Times New Roman"/>
          <w:b/>
          <w:iCs/>
          <w:sz w:val="24"/>
          <w:szCs w:val="32"/>
          <w:u w:val="none"/>
        </w:rPr>
        <w:t xml:space="preserve">Комплексное совершенствование технологии производства цельномолочной продукции и сыров</w:t>
      </w:r>
      <w:r>
        <w:rPr>
          <w:rFonts w:ascii="Times New Roman" w:hAnsi="Times New Roman" w:cs="Times New Roman" w:eastAsia="Times New Roman"/>
          <w:b/>
          <w:iCs/>
          <w:sz w:val="24"/>
          <w:szCs w:val="32"/>
          <w:u w:val="none"/>
        </w:rPr>
        <w:t xml:space="preserve">»</w:t>
      </w:r>
      <w:r>
        <w:rPr>
          <w:rFonts w:ascii="Times New Roman" w:hAnsi="Times New Roman" w:cs="Times New Roman" w:eastAsia="Times New Roman"/>
          <w:b/>
          <w:iCs/>
          <w:sz w:val="24"/>
          <w:szCs w:val="32"/>
          <w:u w:val="none"/>
        </w:rPr>
      </w:r>
      <w:r>
        <w:rPr>
          <w:rFonts w:ascii="Times New Roman" w:hAnsi="Times New Roman" w:cs="Times New Roman" w:eastAsia="Times New Roman"/>
          <w:sz w:val="24"/>
          <w:u w:val="none"/>
        </w:rPr>
      </w:r>
    </w:p>
    <w:p>
      <w:pPr>
        <w:pStyle w:val="768"/>
        <w:jc w:val="center"/>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r>
      <w:r>
        <w:rPr>
          <w:rFonts w:ascii="Times New Roman" w:hAnsi="Times New Roman" w:cs="Times New Roman" w:eastAsia="Times New Roman"/>
          <w:sz w:val="24"/>
        </w:rPr>
      </w:r>
    </w:p>
    <w:p>
      <w:pPr>
        <w:pStyle w:val="768"/>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r>
      <w:r>
        <w:rPr>
          <w:rFonts w:ascii="Times New Roman" w:hAnsi="Times New Roman" w:cs="Times New Roman" w:eastAsia="Times New Roman"/>
          <w:sz w:val="24"/>
        </w:rPr>
      </w:r>
    </w:p>
    <w:p>
      <w:pPr>
        <w:pStyle w:val="768"/>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r>
      <w:r>
        <w:rPr>
          <w:rFonts w:ascii="Times New Roman" w:hAnsi="Times New Roman" w:cs="Times New Roman" w:eastAsia="Times New Roman"/>
          <w:sz w:val="24"/>
        </w:rPr>
      </w:r>
    </w:p>
    <w:p>
      <w:pPr>
        <w:pStyle w:val="768"/>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r>
      <w:r>
        <w:rPr>
          <w:rFonts w:ascii="Times New Roman" w:hAnsi="Times New Roman" w:cs="Times New Roman" w:eastAsia="Times New Roman"/>
          <w:sz w:val="24"/>
        </w:rPr>
      </w:r>
    </w:p>
    <w:p>
      <w:pPr>
        <w:pStyle w:val="768"/>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r>
      <w:r>
        <w:rPr>
          <w:rFonts w:ascii="Times New Roman" w:hAnsi="Times New Roman" w:cs="Times New Roman" w:eastAsia="Times New Roman"/>
          <w:sz w:val="24"/>
        </w:rPr>
      </w:r>
    </w:p>
    <w:p>
      <w:pPr>
        <w:pStyle w:val="768"/>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r>
      <w:r>
        <w:rPr>
          <w:rFonts w:ascii="Times New Roman" w:hAnsi="Times New Roman" w:cs="Times New Roman" w:eastAsia="Times New Roman"/>
          <w:sz w:val="24"/>
        </w:rPr>
      </w:r>
    </w:p>
    <w:p>
      <w:pPr>
        <w:pStyle w:val="768"/>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r>
      <w:r>
        <w:rPr>
          <w:rFonts w:ascii="Times New Roman" w:hAnsi="Times New Roman" w:cs="Times New Roman" w:eastAsia="Times New Roman"/>
          <w:sz w:val="24"/>
        </w:rPr>
      </w:r>
    </w:p>
    <w:p>
      <w:pPr>
        <w:pStyle w:val="768"/>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r>
      <w:r>
        <w:rPr>
          <w:rFonts w:ascii="Times New Roman" w:hAnsi="Times New Roman" w:cs="Times New Roman" w:eastAsia="Times New Roman"/>
          <w:sz w:val="24"/>
        </w:rPr>
      </w:r>
    </w:p>
    <w:p>
      <w:pPr>
        <w:pStyle w:val="768"/>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r>
      <w:r>
        <w:rPr>
          <w:rFonts w:ascii="Times New Roman" w:hAnsi="Times New Roman" w:cs="Times New Roman" w:eastAsia="Times New Roman"/>
          <w:sz w:val="24"/>
        </w:rPr>
      </w:r>
    </w:p>
    <w:p>
      <w:pPr>
        <w:pStyle w:val="768"/>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r>
      <w:r>
        <w:rPr>
          <w:rFonts w:ascii="Times New Roman" w:hAnsi="Times New Roman" w:cs="Times New Roman" w:eastAsia="Times New Roman"/>
          <w:sz w:val="24"/>
        </w:rPr>
      </w:r>
    </w:p>
    <w:p>
      <w:pPr>
        <w:pStyle w:val="768"/>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r>
      <w:r>
        <w:rPr>
          <w:rFonts w:ascii="Times New Roman" w:hAnsi="Times New Roman" w:cs="Times New Roman" w:eastAsia="Times New Roman"/>
          <w:sz w:val="24"/>
        </w:rPr>
      </w:r>
    </w:p>
    <w:p>
      <w:pPr>
        <w:pStyle w:val="768"/>
        <w:jc w:val="center"/>
        <w:spacing w:lineRule="auto" w:line="276"/>
        <w:rPr>
          <w:rFonts w:ascii="Times New Roman" w:hAnsi="Times New Roman" w:cs="Times New Roman" w:eastAsia="Times New Roman"/>
          <w:b/>
          <w:i/>
          <w:sz w:val="24"/>
          <w:szCs w:val="24"/>
        </w:rPr>
      </w:pPr>
      <w:r>
        <w:rPr>
          <w:rFonts w:ascii="Times New Roman" w:hAnsi="Times New Roman" w:cs="Times New Roman" w:eastAsia="Times New Roman"/>
          <w:b/>
          <w:bCs/>
          <w:iCs/>
          <w:sz w:val="24"/>
          <w:szCs w:val="24"/>
        </w:rPr>
        <w:t xml:space="preserve">2022 </w:t>
      </w:r>
      <w:r>
        <w:rPr>
          <w:rFonts w:ascii="Times New Roman" w:hAnsi="Times New Roman" w:cs="Times New Roman" w:eastAsia="Times New Roman"/>
          <w:b/>
          <w:bCs/>
          <w:iCs/>
          <w:sz w:val="24"/>
          <w:szCs w:val="24"/>
        </w:rPr>
        <w:t xml:space="preserve">г.</w:t>
      </w:r>
      <w:r>
        <w:rPr>
          <w:rFonts w:ascii="Times New Roman" w:hAnsi="Times New Roman" w:cs="Times New Roman" w:eastAsia="Times New Roman"/>
          <w:b/>
          <w:bCs/>
          <w:iCs/>
          <w:sz w:val="24"/>
        </w:rPr>
        <w:br w:type="page"/>
      </w:r>
      <w:r>
        <w:rPr>
          <w:rFonts w:ascii="Times New Roman" w:hAnsi="Times New Roman" w:cs="Times New Roman" w:eastAsia="Times New Roman"/>
          <w:b/>
          <w:i/>
          <w:sz w:val="24"/>
          <w:szCs w:val="24"/>
        </w:rPr>
        <w:t xml:space="preserve">СОДЕРЖАНИЕ</w:t>
      </w:r>
      <w:r>
        <w:rPr>
          <w:rFonts w:ascii="Times New Roman" w:hAnsi="Times New Roman" w:cs="Times New Roman" w:eastAsia="Times New Roman"/>
          <w:sz w:val="24"/>
        </w:rPr>
      </w:r>
    </w:p>
    <w:p>
      <w:pPr>
        <w:pStyle w:val="768"/>
        <w:spacing w:lineRule="auto" w:line="276"/>
        <w:rPr>
          <w:rFonts w:ascii="Times New Roman" w:hAnsi="Times New Roman" w:cs="Times New Roman" w:eastAsia="Times New Roman"/>
          <w:b/>
          <w:i/>
          <w:sz w:val="24"/>
          <w:szCs w:val="24"/>
        </w:rPr>
      </w:pPr>
      <w:r>
        <w:rPr>
          <w:rFonts w:ascii="Times New Roman" w:hAnsi="Times New Roman" w:cs="Times New Roman" w:eastAsia="Times New Roman"/>
          <w:b/>
          <w:i/>
          <w:sz w:val="24"/>
          <w:szCs w:val="24"/>
        </w:rPr>
      </w:r>
      <w:r>
        <w:rPr>
          <w:rFonts w:ascii="Times New Roman" w:hAnsi="Times New Roman" w:cs="Times New Roman" w:eastAsia="Times New Roman"/>
          <w:sz w:val="24"/>
        </w:rPr>
      </w:r>
    </w:p>
    <w:tbl>
      <w:tblPr>
        <w:tblW w:w="0" w:type="auto"/>
        <w:tblInd w:w="0" w:type="dxa"/>
        <w:tblLayout w:type="autofit"/>
        <w:tblCellMar>
          <w:left w:w="108" w:type="dxa"/>
          <w:top w:w="0" w:type="dxa"/>
          <w:right w:w="108" w:type="dxa"/>
          <w:bottom w:w="0" w:type="dxa"/>
        </w:tblCellMar>
        <w:tblLook w:val="01E0" w:firstRow="1" w:lastRow="1" w:firstColumn="1" w:lastColumn="1" w:noHBand="0" w:noVBand="0"/>
      </w:tblPr>
      <w:tblGrid>
        <w:gridCol w:w="7501"/>
        <w:gridCol w:w="1854"/>
      </w:tblGrid>
      <w:tr>
        <w:trPr/>
        <w:tc>
          <w:tcPr>
            <w:tcBorders>
              <w:left w:val="none" w:color="000000" w:sz="0" w:space="0"/>
              <w:top w:val="none" w:color="000000" w:sz="0" w:space="0"/>
              <w:right w:val="none" w:color="000000" w:sz="0" w:space="0"/>
              <w:bottom w:val="none" w:color="000000" w:sz="0" w:space="0"/>
            </w:tcBorders>
            <w:tcW w:w="7501" w:type="dxa"/>
            <w:vAlign w:val="top"/>
            <w:textDirection w:val="lrTb"/>
            <w:noWrap w:val="false"/>
          </w:tcPr>
          <w:p>
            <w:pPr>
              <w:pStyle w:val="768"/>
              <w:numPr>
                <w:ilvl w:val="0"/>
                <w:numId w:val="3"/>
              </w:numPr>
              <w:spacing w:lineRule="auto" w:line="276"/>
              <w:rPr>
                <w:rFonts w:ascii="Times New Roman" w:hAnsi="Times New Roman" w:cs="Times New Roman" w:eastAsia="Times New Roman"/>
                <w:b/>
                <w:sz w:val="24"/>
                <w:szCs w:val="24"/>
              </w:rPr>
            </w:pPr>
            <w:r>
              <w:rPr>
                <w:rFonts w:ascii="Times New Roman" w:hAnsi="Times New Roman" w:cs="Times New Roman" w:eastAsia="Times New Roman"/>
                <w:b/>
                <w:sz w:val="24"/>
                <w:szCs w:val="24"/>
              </w:rPr>
              <w:t xml:space="preserve">ОБЩАЯ ХАРАКТЕРИСТИКА </w:t>
            </w:r>
            <w:r>
              <w:rPr>
                <w:rFonts w:ascii="Times New Roman" w:hAnsi="Times New Roman" w:cs="Times New Roman" w:eastAsia="Times New Roman"/>
                <w:b/>
                <w:color w:val="000000"/>
                <w:sz w:val="24"/>
                <w:szCs w:val="24"/>
              </w:rPr>
              <w:t xml:space="preserve">РАБОЧЕЙ ПРОГРАММЫ</w:t>
            </w:r>
            <w:r>
              <w:rPr>
                <w:rFonts w:ascii="Times New Roman" w:hAnsi="Times New Roman" w:cs="Times New Roman" w:eastAsia="Times New Roman"/>
                <w:b/>
                <w:sz w:val="24"/>
                <w:szCs w:val="24"/>
              </w:rPr>
              <w:t xml:space="preserve"> УЧЕБНОЙ ДИСЦИПЛИНЫ</w:t>
            </w:r>
            <w:r>
              <w:rPr>
                <w:rFonts w:ascii="Times New Roman" w:hAnsi="Times New Roman" w:cs="Times New Roman" w:eastAsia="Times New Roman"/>
                <w:sz w:val="24"/>
              </w:rPr>
            </w:r>
          </w:p>
        </w:tc>
        <w:tc>
          <w:tcPr>
            <w:tcBorders>
              <w:left w:val="none" w:color="000000" w:sz="0" w:space="0"/>
              <w:top w:val="none" w:color="000000" w:sz="0" w:space="0"/>
              <w:right w:val="none" w:color="000000" w:sz="0" w:space="0"/>
              <w:bottom w:val="none" w:color="000000" w:sz="0" w:space="0"/>
            </w:tcBorders>
            <w:tcW w:w="1854" w:type="dxa"/>
            <w:vAlign w:val="top"/>
            <w:textDirection w:val="lrTb"/>
            <w:noWrap w:val="false"/>
          </w:tcPr>
          <w:p>
            <w:pPr>
              <w:pStyle w:val="768"/>
              <w:spacing w:lineRule="auto" w:line="276"/>
              <w:rPr>
                <w:rFonts w:ascii="Times New Roman" w:hAnsi="Times New Roman" w:cs="Times New Roman" w:eastAsia="Times New Roman"/>
                <w:b/>
                <w:sz w:val="24"/>
                <w:szCs w:val="24"/>
              </w:rPr>
            </w:pPr>
            <w:r>
              <w:rPr>
                <w:rFonts w:ascii="Times New Roman" w:hAnsi="Times New Roman" w:cs="Times New Roman" w:eastAsia="Times New Roman"/>
                <w:b/>
                <w:sz w:val="24"/>
                <w:szCs w:val="24"/>
              </w:rPr>
            </w:r>
            <w:r>
              <w:rPr>
                <w:rFonts w:ascii="Times New Roman" w:hAnsi="Times New Roman" w:cs="Times New Roman" w:eastAsia="Times New Roman"/>
                <w:sz w:val="24"/>
              </w:rPr>
            </w:r>
          </w:p>
        </w:tc>
      </w:tr>
      <w:tr>
        <w:trPr/>
        <w:tc>
          <w:tcPr>
            <w:tcBorders>
              <w:left w:val="none" w:color="000000" w:sz="0" w:space="0"/>
              <w:top w:val="none" w:color="000000" w:sz="0" w:space="0"/>
              <w:right w:val="none" w:color="000000" w:sz="0" w:space="0"/>
              <w:bottom w:val="none" w:color="000000" w:sz="0" w:space="0"/>
            </w:tcBorders>
            <w:tcW w:w="7501" w:type="dxa"/>
            <w:vAlign w:val="top"/>
            <w:textDirection w:val="lrTb"/>
            <w:noWrap w:val="false"/>
          </w:tcPr>
          <w:p>
            <w:pPr>
              <w:pStyle w:val="768"/>
              <w:numPr>
                <w:ilvl w:val="0"/>
                <w:numId w:val="3"/>
              </w:numPr>
              <w:spacing w:lineRule="auto" w:line="276"/>
              <w:rPr>
                <w:rFonts w:ascii="Times New Roman" w:hAnsi="Times New Roman" w:cs="Times New Roman" w:eastAsia="Times New Roman"/>
                <w:b/>
                <w:sz w:val="24"/>
                <w:szCs w:val="24"/>
              </w:rPr>
            </w:pPr>
            <w:r>
              <w:rPr>
                <w:rFonts w:ascii="Times New Roman" w:hAnsi="Times New Roman" w:cs="Times New Roman" w:eastAsia="Times New Roman"/>
                <w:b/>
                <w:sz w:val="24"/>
                <w:szCs w:val="24"/>
              </w:rPr>
              <w:t xml:space="preserve">СТРУКТУРА И СОДЕРЖАНИЕ УЧЕБНОЙ ДИСЦИПЛИНЫ</w:t>
            </w:r>
            <w:r>
              <w:rPr>
                <w:rFonts w:ascii="Times New Roman" w:hAnsi="Times New Roman" w:cs="Times New Roman" w:eastAsia="Times New Roman"/>
                <w:sz w:val="24"/>
              </w:rPr>
            </w:r>
          </w:p>
          <w:p>
            <w:pPr>
              <w:pStyle w:val="768"/>
              <w:numPr>
                <w:ilvl w:val="0"/>
                <w:numId w:val="3"/>
              </w:numPr>
              <w:spacing w:lineRule="auto" w:line="276"/>
              <w:rPr>
                <w:rFonts w:ascii="Times New Roman" w:hAnsi="Times New Roman" w:cs="Times New Roman" w:eastAsia="Times New Roman"/>
                <w:b/>
                <w:sz w:val="24"/>
                <w:szCs w:val="24"/>
              </w:rPr>
            </w:pPr>
            <w:r>
              <w:rPr>
                <w:rFonts w:ascii="Times New Roman" w:hAnsi="Times New Roman" w:cs="Times New Roman" w:eastAsia="Times New Roman"/>
                <w:b/>
                <w:sz w:val="24"/>
                <w:szCs w:val="24"/>
              </w:rPr>
              <w:t xml:space="preserve">УСЛОВИЯ РЕАЛИЗАЦИИ УЧЕБНОЙ ДИСЦИПЛИНЫ</w:t>
            </w:r>
            <w:r>
              <w:rPr>
                <w:rFonts w:ascii="Times New Roman" w:hAnsi="Times New Roman" w:cs="Times New Roman" w:eastAsia="Times New Roman"/>
                <w:sz w:val="24"/>
              </w:rPr>
            </w:r>
          </w:p>
        </w:tc>
        <w:tc>
          <w:tcPr>
            <w:tcBorders>
              <w:left w:val="none" w:color="000000" w:sz="0" w:space="0"/>
              <w:top w:val="none" w:color="000000" w:sz="0" w:space="0"/>
              <w:right w:val="none" w:color="000000" w:sz="0" w:space="0"/>
              <w:bottom w:val="none" w:color="000000" w:sz="0" w:space="0"/>
            </w:tcBorders>
            <w:tcW w:w="1854" w:type="dxa"/>
            <w:vAlign w:val="top"/>
            <w:textDirection w:val="lrTb"/>
            <w:noWrap w:val="false"/>
          </w:tcPr>
          <w:p>
            <w:pPr>
              <w:pStyle w:val="768"/>
              <w:ind w:left="644"/>
              <w:spacing w:lineRule="auto" w:line="276"/>
              <w:rPr>
                <w:rFonts w:ascii="Times New Roman" w:hAnsi="Times New Roman" w:cs="Times New Roman" w:eastAsia="Times New Roman"/>
                <w:b/>
                <w:sz w:val="24"/>
                <w:szCs w:val="24"/>
              </w:rPr>
            </w:pPr>
            <w:r>
              <w:rPr>
                <w:rFonts w:ascii="Times New Roman" w:hAnsi="Times New Roman" w:cs="Times New Roman" w:eastAsia="Times New Roman"/>
                <w:b/>
                <w:sz w:val="24"/>
                <w:szCs w:val="24"/>
              </w:rPr>
            </w:r>
            <w:r>
              <w:rPr>
                <w:rFonts w:ascii="Times New Roman" w:hAnsi="Times New Roman" w:cs="Times New Roman" w:eastAsia="Times New Roman"/>
                <w:sz w:val="24"/>
              </w:rPr>
            </w:r>
          </w:p>
        </w:tc>
      </w:tr>
      <w:tr>
        <w:trPr/>
        <w:tc>
          <w:tcPr>
            <w:tcBorders>
              <w:left w:val="none" w:color="000000" w:sz="0" w:space="0"/>
              <w:top w:val="none" w:color="000000" w:sz="0" w:space="0"/>
              <w:right w:val="none" w:color="000000" w:sz="0" w:space="0"/>
              <w:bottom w:val="none" w:color="000000" w:sz="0" w:space="0"/>
            </w:tcBorders>
            <w:tcW w:w="7501" w:type="dxa"/>
            <w:vAlign w:val="top"/>
            <w:textDirection w:val="lrTb"/>
            <w:noWrap w:val="false"/>
          </w:tcPr>
          <w:p>
            <w:pPr>
              <w:pStyle w:val="768"/>
              <w:numPr>
                <w:ilvl w:val="0"/>
                <w:numId w:val="3"/>
              </w:numPr>
              <w:spacing w:lineRule="auto" w:line="276"/>
              <w:rPr>
                <w:rFonts w:ascii="Times New Roman" w:hAnsi="Times New Roman" w:cs="Times New Roman" w:eastAsia="Times New Roman"/>
                <w:b/>
                <w:sz w:val="24"/>
                <w:szCs w:val="24"/>
              </w:rPr>
            </w:pPr>
            <w:r>
              <w:rPr>
                <w:rFonts w:ascii="Times New Roman" w:hAnsi="Times New Roman" w:cs="Times New Roman" w:eastAsia="Times New Roman"/>
                <w:b/>
                <w:sz w:val="24"/>
                <w:szCs w:val="24"/>
              </w:rPr>
              <w:t xml:space="preserve">КОНТРОЛЬ И ОЦЕНКА РЕЗУЛЬТАТОВ ОСВОЕНИЯ УЧЕБНОЙ ДИСЦИПЛИНЫ</w:t>
            </w:r>
            <w:r>
              <w:rPr>
                <w:rFonts w:ascii="Times New Roman" w:hAnsi="Times New Roman" w:cs="Times New Roman" w:eastAsia="Times New Roman"/>
                <w:sz w:val="24"/>
              </w:rPr>
            </w:r>
          </w:p>
          <w:p>
            <w:pPr>
              <w:pStyle w:val="768"/>
              <w:spacing w:lineRule="auto" w:line="276"/>
              <w:rPr>
                <w:rFonts w:ascii="Times New Roman" w:hAnsi="Times New Roman" w:cs="Times New Roman" w:eastAsia="Times New Roman"/>
                <w:b/>
                <w:sz w:val="24"/>
                <w:szCs w:val="24"/>
              </w:rPr>
            </w:pPr>
            <w:r>
              <w:rPr>
                <w:rFonts w:ascii="Times New Roman" w:hAnsi="Times New Roman" w:cs="Times New Roman" w:eastAsia="Times New Roman"/>
                <w:b/>
                <w:sz w:val="24"/>
                <w:szCs w:val="24"/>
              </w:rPr>
            </w:r>
            <w:r>
              <w:rPr>
                <w:rFonts w:ascii="Times New Roman" w:hAnsi="Times New Roman" w:cs="Times New Roman" w:eastAsia="Times New Roman"/>
                <w:sz w:val="24"/>
              </w:rPr>
            </w:r>
          </w:p>
        </w:tc>
        <w:tc>
          <w:tcPr>
            <w:tcBorders>
              <w:left w:val="none" w:color="000000" w:sz="0" w:space="0"/>
              <w:top w:val="none" w:color="000000" w:sz="0" w:space="0"/>
              <w:right w:val="none" w:color="000000" w:sz="0" w:space="0"/>
              <w:bottom w:val="none" w:color="000000" w:sz="0" w:space="0"/>
            </w:tcBorders>
            <w:tcW w:w="1854" w:type="dxa"/>
            <w:vAlign w:val="top"/>
            <w:textDirection w:val="lrTb"/>
            <w:noWrap w:val="false"/>
          </w:tcPr>
          <w:p>
            <w:pPr>
              <w:pStyle w:val="768"/>
              <w:spacing w:lineRule="auto" w:line="276"/>
              <w:rPr>
                <w:rFonts w:ascii="Times New Roman" w:hAnsi="Times New Roman" w:cs="Times New Roman" w:eastAsia="Times New Roman"/>
                <w:b/>
                <w:sz w:val="24"/>
                <w:szCs w:val="24"/>
              </w:rPr>
            </w:pPr>
            <w:r>
              <w:rPr>
                <w:rFonts w:ascii="Times New Roman" w:hAnsi="Times New Roman" w:cs="Times New Roman" w:eastAsia="Times New Roman"/>
                <w:b/>
                <w:sz w:val="24"/>
                <w:szCs w:val="24"/>
              </w:rPr>
            </w:r>
            <w:r>
              <w:rPr>
                <w:rFonts w:ascii="Times New Roman" w:hAnsi="Times New Roman" w:cs="Times New Roman" w:eastAsia="Times New Roman"/>
                <w:sz w:val="24"/>
              </w:rPr>
            </w:r>
          </w:p>
        </w:tc>
      </w:tr>
    </w:tbl>
    <w:p>
      <w:pPr>
        <w:pStyle w:val="768"/>
        <w:numPr>
          <w:ilvl w:val="0"/>
          <w:numId w:val="18"/>
        </w:numPr>
        <w:jc w:val="center"/>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i/>
          <w:sz w:val="24"/>
          <w:u w:val="single"/>
        </w:rPr>
        <w:br w:type="page"/>
      </w:r>
      <w:r>
        <w:rPr>
          <w:rFonts w:ascii="Times New Roman" w:hAnsi="Times New Roman" w:cs="Times New Roman" w:eastAsia="Times New Roman"/>
          <w:b/>
          <w:sz w:val="24"/>
          <w:szCs w:val="24"/>
        </w:rPr>
        <w:t xml:space="preserve">ОБЩАЯ ХАРАКТЕРИСТИКА </w:t>
      </w:r>
      <w:r>
        <w:rPr>
          <w:rFonts w:ascii="Times New Roman" w:hAnsi="Times New Roman" w:cs="Times New Roman" w:eastAsia="Times New Roman"/>
          <w:b/>
          <w:color w:val="000000"/>
          <w:sz w:val="24"/>
          <w:szCs w:val="24"/>
        </w:rPr>
        <w:t xml:space="preserve">РАБОЧЕЙ ПРОГРАММЫ</w:t>
      </w:r>
      <w:r>
        <w:rPr>
          <w:rFonts w:ascii="Times New Roman" w:hAnsi="Times New Roman" w:cs="Times New Roman" w:eastAsia="Times New Roman"/>
          <w:b/>
          <w:sz w:val="24"/>
          <w:szCs w:val="24"/>
        </w:rPr>
        <w:t xml:space="preserve"> УЧЕБНОЙ ДИСЦИПЛИНЫ</w:t>
      </w:r>
      <w:r>
        <w:rPr>
          <w:rFonts w:ascii="Times New Roman" w:hAnsi="Times New Roman" w:cs="Times New Roman" w:eastAsia="Times New Roman"/>
          <w:sz w:val="24"/>
        </w:rPr>
      </w:r>
    </w:p>
    <w:p>
      <w:pPr>
        <w:pStyle w:val="768"/>
        <w:ind w:left="720"/>
        <w:jc w:val="center"/>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sz w:val="24"/>
          <w:szCs w:val="24"/>
        </w:rPr>
        <w:t xml:space="preserve">ОП.03 </w:t>
      </w:r>
      <w:r>
        <w:rPr>
          <w:rFonts w:ascii="Times New Roman" w:hAnsi="Times New Roman" w:cs="Times New Roman" w:eastAsia="Times New Roman"/>
          <w:b/>
          <w:sz w:val="24"/>
          <w:szCs w:val="24"/>
        </w:rPr>
        <w:t xml:space="preserve">«</w:t>
      </w:r>
      <w:r>
        <w:rPr>
          <w:rFonts w:ascii="Times New Roman" w:hAnsi="Times New Roman" w:cs="Times New Roman" w:eastAsia="Times New Roman"/>
          <w:b/>
          <w:sz w:val="24"/>
          <w:szCs w:val="24"/>
        </w:rPr>
        <w:t xml:space="preserve">Микробиология, санитария и гигиена</w:t>
      </w:r>
      <w:r>
        <w:rPr>
          <w:rFonts w:ascii="Times New Roman" w:hAnsi="Times New Roman" w:cs="Times New Roman" w:eastAsia="Times New Roman"/>
          <w:b/>
          <w:sz w:val="24"/>
          <w:szCs w:val="24"/>
        </w:rPr>
        <w:t xml:space="preserve">»</w:t>
      </w:r>
      <w:r>
        <w:rPr>
          <w:rFonts w:ascii="Times New Roman" w:hAnsi="Times New Roman" w:cs="Times New Roman" w:eastAsia="Times New Roman"/>
          <w:sz w:val="24"/>
        </w:rPr>
      </w:r>
    </w:p>
    <w:p>
      <w:pPr>
        <w:pStyle w:val="768"/>
        <w:ind w:firstLine="709"/>
        <w:jc w:val="center"/>
        <w:spacing w:lineRule="auto" w:line="276" w:after="0"/>
        <w:rPr>
          <w:rFonts w:ascii="Times New Roman" w:hAnsi="Times New Roman" w:cs="Times New Roman" w:eastAsia="Times New Roman"/>
          <w:sz w:val="24"/>
          <w:szCs w:val="24"/>
          <w:vertAlign w:val="superscript"/>
        </w:rPr>
      </w:pPr>
      <w:r>
        <w:rPr>
          <w:rFonts w:ascii="Times New Roman" w:hAnsi="Times New Roman" w:cs="Times New Roman" w:eastAsia="Times New Roman"/>
          <w:sz w:val="24"/>
          <w:szCs w:val="24"/>
          <w:vertAlign w:val="superscript"/>
        </w:rPr>
        <w:t xml:space="preserve">(наименование дисциплины)</w:t>
      </w:r>
      <w:r>
        <w:rPr>
          <w:rFonts w:ascii="Times New Roman" w:hAnsi="Times New Roman" w:cs="Times New Roman" w:eastAsia="Times New Roman"/>
          <w:sz w:val="24"/>
        </w:rPr>
      </w:r>
    </w:p>
    <w:p>
      <w:pPr>
        <w:pStyle w:val="768"/>
        <w:ind w:firstLine="709"/>
        <w:jc w:val="both"/>
        <w:spacing w:lineRule="auto" w:line="276" w:after="0"/>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rFonts w:ascii="Times New Roman" w:hAnsi="Times New Roman" w:cs="Times New Roman" w:eastAsia="Times New Roman"/>
          <w:color w:val="000000"/>
          <w:sz w:val="24"/>
          <w:szCs w:val="24"/>
        </w:rPr>
      </w:pPr>
      <w:r>
        <w:rPr>
          <w:rFonts w:ascii="Times New Roman" w:hAnsi="Times New Roman" w:cs="Times New Roman" w:eastAsia="Times New Roman"/>
          <w:b/>
          <w:sz w:val="24"/>
          <w:szCs w:val="24"/>
        </w:rPr>
        <w:t xml:space="preserve">1.1. Место дисциплины в структуре основной образовательной пр</w:t>
      </w:r>
      <w:r>
        <w:rPr>
          <w:rFonts w:ascii="Times New Roman" w:hAnsi="Times New Roman" w:cs="Times New Roman" w:eastAsia="Times New Roman"/>
          <w:b/>
          <w:sz w:val="24"/>
          <w:szCs w:val="24"/>
        </w:rPr>
        <w:t xml:space="preserve">о</w:t>
      </w:r>
      <w:r>
        <w:rPr>
          <w:rFonts w:ascii="Times New Roman" w:hAnsi="Times New Roman" w:cs="Times New Roman" w:eastAsia="Times New Roman"/>
          <w:b/>
          <w:sz w:val="24"/>
          <w:szCs w:val="24"/>
        </w:rPr>
        <w:t xml:space="preserve">граммы: </w:t>
      </w:r>
      <w:r>
        <w:rPr>
          <w:rFonts w:ascii="Times New Roman" w:hAnsi="Times New Roman" w:cs="Times New Roman" w:eastAsia="Times New Roman"/>
          <w:color w:val="000000"/>
          <w:sz w:val="24"/>
          <w:szCs w:val="24"/>
        </w:rPr>
      </w:r>
      <w:r>
        <w:rPr>
          <w:rFonts w:ascii="Times New Roman" w:hAnsi="Times New Roman" w:cs="Times New Roman" w:eastAsia="Times New Roman"/>
          <w:sz w:val="24"/>
        </w:rPr>
      </w:r>
    </w:p>
    <w:p>
      <w:pPr>
        <w:pStyle w:val="768"/>
        <w:ind w:firstLine="709"/>
        <w:jc w:val="both"/>
        <w:spacing w:lineRule="auto" w:line="276" w:after="0"/>
        <w:tabs>
          <w:tab w:val="left" w:pos="709"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Учебная дисциплина «</w:t>
      </w:r>
      <w:r>
        <w:rPr>
          <w:rFonts w:ascii="Times New Roman" w:hAnsi="Times New Roman" w:cs="Times New Roman" w:eastAsia="Times New Roman"/>
          <w:sz w:val="24"/>
          <w:szCs w:val="24"/>
        </w:rPr>
        <w:t xml:space="preserve">Комплексное совершенствование технологии производства цельномолочной продукции и сыров</w:t>
      </w:r>
      <w:r>
        <w:rPr>
          <w:rFonts w:ascii="Times New Roman" w:hAnsi="Times New Roman" w:cs="Times New Roman" w:eastAsia="Times New Roman"/>
          <w:sz w:val="24"/>
          <w:szCs w:val="24"/>
        </w:rPr>
        <w:t xml:space="preserve">» </w:t>
      </w:r>
      <w:r>
        <w:rPr>
          <w:rFonts w:ascii="Times New Roman" w:hAnsi="Times New Roman" w:cs="Times New Roman" w:eastAsia="Times New Roman"/>
          <w:sz w:val="24"/>
          <w:szCs w:val="24"/>
        </w:rPr>
        <w:t xml:space="preserve">является обязательной частью </w:t>
      </w:r>
      <w:r>
        <w:rPr>
          <w:rFonts w:ascii="Times New Roman" w:hAnsi="Times New Roman" w:cs="Times New Roman" w:eastAsia="Times New Roman"/>
          <w:sz w:val="24"/>
          <w:szCs w:val="24"/>
        </w:rPr>
        <w:t xml:space="preserve">основной профессиональной образовательной программы по специальности </w:t>
      </w:r>
      <w:r>
        <w:rPr>
          <w:rFonts w:ascii="Times New Roman" w:hAnsi="Times New Roman" w:cs="Times New Roman" w:eastAsia="Times New Roman"/>
          <w:b/>
          <w:sz w:val="24"/>
          <w:szCs w:val="24"/>
        </w:rPr>
        <w:t xml:space="preserve">19.02.12 Технология производства продукции животноводства</w:t>
      </w:r>
      <w:r>
        <w:rPr>
          <w:rFonts w:ascii="Times New Roman" w:hAnsi="Times New Roman" w:cs="Times New Roman" w:eastAsia="Times New Roman"/>
          <w:sz w:val="24"/>
          <w:szCs w:val="28"/>
        </w:rPr>
        <w:t xml:space="preserve">.</w:t>
      </w:r>
      <w:r>
        <w:rPr>
          <w:rFonts w:ascii="Times New Roman" w:hAnsi="Times New Roman" w:cs="Times New Roman" w:eastAsia="Times New Roman"/>
          <w:sz w:val="24"/>
          <w:szCs w:val="24"/>
        </w:rPr>
      </w:r>
      <w:r>
        <w:rPr>
          <w:rFonts w:ascii="Times New Roman" w:hAnsi="Times New Roman" w:cs="Times New Roman" w:eastAsia="Times New Roman"/>
          <w:sz w:val="24"/>
        </w:rPr>
      </w:r>
    </w:p>
    <w:p>
      <w:pPr>
        <w:pStyle w:val="768"/>
        <w:ind w:firstLine="709"/>
        <w:jc w:val="both"/>
        <w:spacing w:lineRule="auto" w:line="276" w:after="0"/>
        <w:tabs>
          <w:tab w:val="left" w:pos="709"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Особое значение дисциплина имеет при формировании и</w:t>
      </w:r>
      <w:r>
        <w:rPr>
          <w:rFonts w:ascii="Times New Roman" w:hAnsi="Times New Roman" w:cs="Times New Roman" w:eastAsia="Times New Roman"/>
          <w:sz w:val="24"/>
          <w:szCs w:val="24"/>
        </w:rPr>
        <w:t xml:space="preserve"> развитии ОК 1-9</w:t>
      </w:r>
      <w:r>
        <w:rPr>
          <w:rFonts w:ascii="Times New Roman" w:hAnsi="Times New Roman" w:cs="Times New Roman" w:eastAsia="Times New Roman"/>
          <w:i/>
          <w:sz w:val="24"/>
          <w:szCs w:val="24"/>
        </w:rPr>
        <w:t xml:space="preserve">.</w:t>
      </w:r>
      <w:r>
        <w:rPr>
          <w:rFonts w:ascii="Times New Roman" w:hAnsi="Times New Roman" w:cs="Times New Roman" w:eastAsia="Times New Roman"/>
          <w:sz w:val="24"/>
          <w:szCs w:val="24"/>
        </w:rPr>
      </w:r>
      <w:r>
        <w:rPr>
          <w:rFonts w:ascii="Times New Roman" w:hAnsi="Times New Roman" w:cs="Times New Roman" w:eastAsia="Times New Roman"/>
          <w:sz w:val="24"/>
        </w:rPr>
      </w:r>
    </w:p>
    <w:p>
      <w:pPr>
        <w:pStyle w:val="768"/>
        <w:ind w:firstLine="709"/>
        <w:jc w:val="both"/>
        <w:spacing w:lineRule="auto" w:line="276" w:after="0"/>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rFonts w:ascii="Times New Roman" w:hAnsi="Times New Roman" w:cs="Times New Roman" w:eastAsia="Times New Roman"/>
          <w:b/>
          <w:sz w:val="24"/>
          <w:szCs w:val="24"/>
        </w:rPr>
      </w:pPr>
      <w:r>
        <w:rPr>
          <w:rFonts w:ascii="Times New Roman" w:hAnsi="Times New Roman" w:cs="Times New Roman" w:eastAsia="Times New Roman"/>
          <w:b/>
          <w:sz w:val="24"/>
          <w:szCs w:val="24"/>
        </w:rPr>
      </w:r>
      <w:r>
        <w:rPr>
          <w:rFonts w:ascii="Times New Roman" w:hAnsi="Times New Roman" w:cs="Times New Roman" w:eastAsia="Times New Roman"/>
          <w:sz w:val="24"/>
        </w:rPr>
      </w:r>
    </w:p>
    <w:p>
      <w:pPr>
        <w:pStyle w:val="768"/>
        <w:ind w:firstLine="709"/>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sz w:val="24"/>
          <w:szCs w:val="24"/>
        </w:rPr>
        <w:t xml:space="preserve">1.2. Цель и планируемые результаты освоения дисциплины:</w:t>
      </w:r>
      <w:r>
        <w:rPr>
          <w:rFonts w:ascii="Times New Roman" w:hAnsi="Times New Roman" w:cs="Times New Roman" w:eastAsia="Times New Roman"/>
          <w:sz w:val="24"/>
        </w:rPr>
      </w:r>
    </w:p>
    <w:p>
      <w:pPr>
        <w:pStyle w:val="768"/>
        <w:ind w:firstLine="709"/>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В рамках программы учебной дисциплины обучающимися осваиваются умения и знания</w:t>
      </w:r>
      <w:r>
        <w:rPr>
          <w:rFonts w:ascii="Times New Roman" w:hAnsi="Times New Roman" w:cs="Times New Roman" w:eastAsia="Times New Roman"/>
          <w:sz w:val="24"/>
          <w:szCs w:val="24"/>
          <w:lang w:eastAsia="en-US"/>
        </w:rPr>
      </w:r>
      <w:r>
        <w:rPr>
          <w:rFonts w:ascii="Times New Roman" w:hAnsi="Times New Roman" w:cs="Times New Roman" w:eastAsia="Times New Roman"/>
          <w:sz w:val="24"/>
        </w:rPr>
      </w:r>
    </w:p>
    <w:tbl>
      <w:tblPr>
        <w:tblW w:w="9248" w:type="dxa"/>
        <w:tblInd w:w="0" w:type="dxa"/>
        <w:tblBorders>
          <w:left w:val="single" w:color="000000" w:sz="4" w:space="0"/>
          <w:top w:val="single" w:color="000000" w:sz="4" w:space="0"/>
          <w:right w:val="single" w:color="000000" w:sz="4" w:space="0"/>
          <w:bottom w:val="single" w:color="000000" w:sz="4" w:space="0"/>
          <w:insideV w:val="single" w:color="000000" w:sz="4" w:space="0"/>
          <w:insideH w:val="single" w:color="000000" w:sz="4" w:space="0"/>
        </w:tblBorders>
        <w:tblLayout w:type="autofit"/>
        <w:tblCellMar>
          <w:left w:w="108" w:type="dxa"/>
          <w:top w:w="0" w:type="dxa"/>
          <w:right w:w="108" w:type="dxa"/>
          <w:bottom w:w="0" w:type="dxa"/>
        </w:tblCellMar>
        <w:tblLook w:val="04A0" w:firstRow="1" w:lastRow="0" w:firstColumn="1" w:lastColumn="0" w:noHBand="0" w:noVBand="1"/>
      </w:tblPr>
      <w:tblGrid>
        <w:gridCol w:w="1589"/>
        <w:gridCol w:w="3764"/>
        <w:gridCol w:w="3895"/>
      </w:tblGrid>
      <w:tr>
        <w:trPr>
          <w:trHeight w:val="649"/>
        </w:trPr>
        <w:tc>
          <w:tcPr>
            <w:tcW w:w="1589" w:type="dxa"/>
            <w:vAlign w:val="top"/>
            <w:textDirection w:val="lrTb"/>
            <w:noWrap w:val="false"/>
          </w:tcPr>
          <w:p>
            <w:pPr>
              <w:pStyle w:val="768"/>
              <w:jc w:val="center"/>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Код </w:t>
            </w:r>
            <w:r>
              <w:rPr>
                <w:rFonts w:ascii="Times New Roman" w:hAnsi="Times New Roman" w:cs="Times New Roman" w:eastAsia="Times New Roman"/>
                <w:sz w:val="24"/>
                <w:szCs w:val="24"/>
              </w:rPr>
            </w:r>
            <w:r>
              <w:rPr>
                <w:rFonts w:ascii="Times New Roman" w:hAnsi="Times New Roman" w:cs="Times New Roman" w:eastAsia="Times New Roman"/>
                <w:sz w:val="24"/>
              </w:rPr>
            </w:r>
          </w:p>
          <w:p>
            <w:pPr>
              <w:pStyle w:val="768"/>
              <w:jc w:val="center"/>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ПК, ОК</w:t>
            </w:r>
            <w:r>
              <w:rPr>
                <w:rFonts w:ascii="Times New Roman" w:hAnsi="Times New Roman" w:cs="Times New Roman" w:eastAsia="Times New Roman"/>
                <w:sz w:val="24"/>
              </w:rPr>
            </w:r>
          </w:p>
        </w:tc>
        <w:tc>
          <w:tcPr>
            <w:tcW w:w="3764" w:type="dxa"/>
            <w:vAlign w:val="top"/>
            <w:textDirection w:val="lrTb"/>
            <w:noWrap w:val="false"/>
          </w:tcPr>
          <w:p>
            <w:pPr>
              <w:pStyle w:val="768"/>
              <w:jc w:val="center"/>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Умения</w:t>
            </w:r>
            <w:r>
              <w:rPr>
                <w:rFonts w:ascii="Times New Roman" w:hAnsi="Times New Roman" w:cs="Times New Roman" w:eastAsia="Times New Roman"/>
                <w:sz w:val="24"/>
              </w:rPr>
            </w:r>
          </w:p>
        </w:tc>
        <w:tc>
          <w:tcPr>
            <w:tcW w:w="3895" w:type="dxa"/>
            <w:vAlign w:val="top"/>
            <w:textDirection w:val="lrTb"/>
            <w:noWrap w:val="false"/>
          </w:tcPr>
          <w:p>
            <w:pPr>
              <w:pStyle w:val="768"/>
              <w:jc w:val="center"/>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Знания</w:t>
            </w:r>
            <w:r>
              <w:rPr>
                <w:rFonts w:ascii="Times New Roman" w:hAnsi="Times New Roman" w:cs="Times New Roman" w:eastAsia="Times New Roman"/>
                <w:sz w:val="24"/>
              </w:rPr>
            </w:r>
          </w:p>
        </w:tc>
      </w:tr>
      <w:tr>
        <w:trPr>
          <w:trHeight w:val="212"/>
        </w:trPr>
        <w:tc>
          <w:tcPr>
            <w:tcW w:w="1589" w:type="dxa"/>
            <w:vAlign w:val="top"/>
            <w:textDirection w:val="lrTb"/>
            <w:noWrap w:val="false"/>
          </w:tcPr>
          <w:p>
            <w:pPr>
              <w:pStyle w:val="908"/>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ПК 1</w:t>
            </w:r>
            <w:r>
              <w:rPr>
                <w:rFonts w:ascii="Times New Roman" w:hAnsi="Times New Roman" w:cs="Times New Roman" w:eastAsia="Times New Roman"/>
                <w:sz w:val="24"/>
              </w:rPr>
              <w:t xml:space="preserve">.1</w:t>
            </w:r>
            <w:r>
              <w:rPr>
                <w:rFonts w:ascii="Times New Roman" w:hAnsi="Times New Roman" w:cs="Times New Roman" w:eastAsia="Times New Roman"/>
                <w:sz w:val="24"/>
              </w:rPr>
            </w:r>
            <w:r>
              <w:rPr>
                <w:rFonts w:ascii="Times New Roman" w:hAnsi="Times New Roman" w:cs="Times New Roman" w:eastAsia="Times New Roman"/>
                <w:sz w:val="24"/>
              </w:rPr>
            </w:r>
          </w:p>
          <w:p>
            <w:pPr>
              <w:pStyle w:val="908"/>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ПК 1.2</w:t>
            </w:r>
            <w:r>
              <w:rPr>
                <w:rFonts w:ascii="Times New Roman" w:hAnsi="Times New Roman" w:cs="Times New Roman" w:eastAsia="Times New Roman"/>
                <w:sz w:val="24"/>
              </w:rPr>
            </w:r>
          </w:p>
          <w:p>
            <w:pPr>
              <w:pStyle w:val="908"/>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ПК 3.1</w:t>
            </w:r>
            <w:r>
              <w:rPr>
                <w:rFonts w:ascii="Times New Roman" w:hAnsi="Times New Roman" w:cs="Times New Roman" w:eastAsia="Times New Roman"/>
                <w:sz w:val="24"/>
              </w:rPr>
            </w:r>
          </w:p>
          <w:p>
            <w:pPr>
              <w:pStyle w:val="908"/>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ПК 3.5</w:t>
            </w:r>
            <w:r>
              <w:rPr>
                <w:rFonts w:ascii="Times New Roman" w:hAnsi="Times New Roman" w:cs="Times New Roman" w:eastAsia="Times New Roman"/>
                <w:sz w:val="24"/>
              </w:rPr>
            </w:r>
            <w:r>
              <w:rPr>
                <w:rFonts w:ascii="Times New Roman" w:hAnsi="Times New Roman" w:cs="Times New Roman" w:eastAsia="Times New Roman"/>
                <w:sz w:val="24"/>
              </w:rPr>
            </w:r>
          </w:p>
          <w:p>
            <w:pPr>
              <w:pStyle w:val="908"/>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ОК 1</w:t>
            </w:r>
            <w:r>
              <w:rPr>
                <w:rFonts w:ascii="Times New Roman" w:hAnsi="Times New Roman" w:cs="Times New Roman" w:eastAsia="Times New Roman"/>
                <w:sz w:val="24"/>
              </w:rPr>
              <w:t xml:space="preserve">-9</w:t>
            </w:r>
            <w:r>
              <w:rPr>
                <w:rFonts w:ascii="Times New Roman" w:hAnsi="Times New Roman" w:cs="Times New Roman" w:eastAsia="Times New Roman"/>
                <w:sz w:val="24"/>
              </w:rPr>
            </w:r>
            <w:r>
              <w:rPr>
                <w:rFonts w:ascii="Times New Roman" w:hAnsi="Times New Roman" w:cs="Times New Roman" w:eastAsia="Times New Roman"/>
                <w:sz w:val="24"/>
              </w:rPr>
            </w:r>
          </w:p>
        </w:tc>
        <w:tc>
          <w:tcPr>
            <w:tcW w:w="3764" w:type="dxa"/>
            <w:vAlign w:val="top"/>
            <w:textDirection w:val="lrTb"/>
            <w:noWrap w:val="false"/>
          </w:tcPr>
          <w:p>
            <w:pPr>
              <w:pStyle w:val="768"/>
              <w:jc w:val="both"/>
              <w:spacing w:lineRule="auto" w:line="276" w:after="0"/>
              <w:shd w:val="clear" w:fill="FFFFFF" w:color="auto"/>
              <w:rPr>
                <w:rFonts w:ascii="Times New Roman" w:hAnsi="Times New Roman" w:cs="Times New Roman" w:eastAsia="Times New Roman"/>
                <w:color w:val="000000"/>
                <w:sz w:val="24"/>
                <w:szCs w:val="23"/>
              </w:rPr>
            </w:pPr>
            <w:r>
              <w:rPr>
                <w:rFonts w:ascii="Times New Roman" w:hAnsi="Times New Roman" w:cs="Times New Roman" w:eastAsia="Times New Roman"/>
                <w:color w:val="000000"/>
                <w:sz w:val="24"/>
                <w:szCs w:val="23"/>
              </w:rPr>
              <w:t xml:space="preserve">-выбирать и использовать технологии производства продукции</w:t>
            </w:r>
            <w:r>
              <w:rPr>
                <w:rFonts w:ascii="Times New Roman" w:hAnsi="Times New Roman" w:cs="Times New Roman" w:eastAsia="Times New Roman"/>
                <w:color w:val="000000"/>
                <w:sz w:val="24"/>
                <w:szCs w:val="23"/>
              </w:rPr>
              <w:t xml:space="preserve"> </w:t>
            </w:r>
            <w:r>
              <w:rPr>
                <w:rFonts w:ascii="Times New Roman" w:hAnsi="Times New Roman" w:cs="Times New Roman" w:eastAsia="Times New Roman"/>
                <w:color w:val="000000"/>
                <w:sz w:val="24"/>
                <w:szCs w:val="23"/>
              </w:rPr>
              <w:t xml:space="preserve">животноводства;</w:t>
            </w:r>
            <w:r>
              <w:rPr>
                <w:rFonts w:ascii="Times New Roman" w:hAnsi="Times New Roman" w:cs="Times New Roman" w:eastAsia="Times New Roman"/>
                <w:sz w:val="24"/>
              </w:rPr>
            </w:r>
          </w:p>
          <w:p>
            <w:pPr>
              <w:pStyle w:val="768"/>
              <w:jc w:val="both"/>
              <w:spacing w:lineRule="auto" w:line="276" w:after="0"/>
              <w:shd w:val="clear" w:fill="FFFFFF" w:color="auto"/>
              <w:rPr>
                <w:rFonts w:ascii="Times New Roman" w:hAnsi="Times New Roman" w:cs="Times New Roman" w:eastAsia="Times New Roman"/>
                <w:color w:val="000000"/>
                <w:sz w:val="24"/>
                <w:szCs w:val="23"/>
              </w:rPr>
            </w:pPr>
            <w:r>
              <w:rPr>
                <w:rFonts w:ascii="Times New Roman" w:hAnsi="Times New Roman" w:cs="Times New Roman" w:eastAsia="Times New Roman"/>
                <w:color w:val="000000"/>
                <w:sz w:val="24"/>
                <w:szCs w:val="23"/>
              </w:rPr>
              <w:t xml:space="preserve">-составлять технологические схемы и проводить расчеты по первичной</w:t>
            </w:r>
            <w:r>
              <w:rPr>
                <w:rFonts w:ascii="Times New Roman" w:hAnsi="Times New Roman" w:cs="Times New Roman" w:eastAsia="Times New Roman"/>
                <w:sz w:val="24"/>
              </w:rPr>
            </w:r>
          </w:p>
          <w:p>
            <w:pPr>
              <w:pStyle w:val="768"/>
              <w:jc w:val="both"/>
              <w:spacing w:lineRule="auto" w:line="276" w:after="0"/>
              <w:shd w:val="clear" w:fill="FFFFFF" w:color="auto"/>
              <w:rPr>
                <w:rFonts w:ascii="Times New Roman" w:hAnsi="Times New Roman" w:cs="Times New Roman" w:eastAsia="Times New Roman"/>
                <w:color w:val="000000"/>
                <w:sz w:val="24"/>
                <w:szCs w:val="23"/>
              </w:rPr>
            </w:pPr>
            <w:r>
              <w:rPr>
                <w:rFonts w:ascii="Times New Roman" w:hAnsi="Times New Roman" w:cs="Times New Roman" w:eastAsia="Times New Roman"/>
                <w:color w:val="000000"/>
                <w:sz w:val="24"/>
                <w:szCs w:val="23"/>
              </w:rPr>
              <w:t xml:space="preserve">переработке продуктов животноводства;</w:t>
            </w:r>
            <w:r>
              <w:rPr>
                <w:rFonts w:ascii="Times New Roman" w:hAnsi="Times New Roman" w:cs="Times New Roman" w:eastAsia="Times New Roman"/>
                <w:sz w:val="24"/>
              </w:rPr>
            </w:r>
          </w:p>
          <w:p>
            <w:pPr>
              <w:pStyle w:val="768"/>
              <w:jc w:val="both"/>
              <w:spacing w:lineRule="auto" w:line="276" w:after="0"/>
              <w:shd w:val="clear" w:fill="FFFFFF" w:color="auto"/>
              <w:rPr>
                <w:rFonts w:ascii="Times New Roman" w:hAnsi="Times New Roman" w:cs="Times New Roman" w:eastAsia="Times New Roman"/>
                <w:color w:val="000000"/>
                <w:sz w:val="24"/>
                <w:szCs w:val="23"/>
              </w:rPr>
            </w:pPr>
            <w:r>
              <w:rPr>
                <w:rFonts w:ascii="Times New Roman" w:hAnsi="Times New Roman" w:cs="Times New Roman" w:eastAsia="Times New Roman"/>
                <w:color w:val="000000"/>
                <w:sz w:val="24"/>
                <w:szCs w:val="23"/>
              </w:rPr>
              <w:t xml:space="preserve">-выполнять отдельные технологические операции по производству и</w:t>
            </w:r>
            <w:r>
              <w:rPr>
                <w:rFonts w:ascii="Times New Roman" w:hAnsi="Times New Roman" w:cs="Times New Roman" w:eastAsia="Times New Roman"/>
                <w:color w:val="000000"/>
                <w:sz w:val="24"/>
                <w:szCs w:val="23"/>
              </w:rPr>
              <w:t xml:space="preserve"> </w:t>
            </w:r>
            <w:r>
              <w:rPr>
                <w:rFonts w:ascii="Times New Roman" w:hAnsi="Times New Roman" w:cs="Times New Roman" w:eastAsia="Times New Roman"/>
                <w:color w:val="000000"/>
                <w:sz w:val="24"/>
                <w:szCs w:val="23"/>
              </w:rPr>
              <w:t xml:space="preserve">переработке продукции животноводства;</w:t>
            </w:r>
            <w:r>
              <w:rPr>
                <w:rFonts w:ascii="Times New Roman" w:hAnsi="Times New Roman" w:cs="Times New Roman" w:eastAsia="Times New Roman"/>
                <w:sz w:val="24"/>
              </w:rPr>
            </w:r>
          </w:p>
          <w:p>
            <w:pPr>
              <w:pStyle w:val="768"/>
              <w:jc w:val="both"/>
              <w:spacing w:lineRule="auto" w:line="276" w:after="0"/>
              <w:shd w:val="clear" w:fill="FFFFFF" w:color="auto"/>
              <w:rPr>
                <w:rFonts w:ascii="Times New Roman" w:hAnsi="Times New Roman" w:cs="Times New Roman" w:eastAsia="Times New Roman"/>
                <w:color w:val="000000"/>
                <w:sz w:val="24"/>
                <w:szCs w:val="23"/>
              </w:rPr>
            </w:pPr>
            <w:r>
              <w:rPr>
                <w:rFonts w:ascii="Times New Roman" w:hAnsi="Times New Roman" w:cs="Times New Roman" w:eastAsia="Times New Roman"/>
                <w:color w:val="000000"/>
                <w:sz w:val="24"/>
                <w:szCs w:val="23"/>
              </w:rPr>
              <w:t xml:space="preserve">-осуществлять на предприятии контроль за соблюдением установленных</w:t>
            </w:r>
            <w:r>
              <w:rPr>
                <w:rFonts w:ascii="Times New Roman" w:hAnsi="Times New Roman" w:cs="Times New Roman" w:eastAsia="Times New Roman"/>
                <w:color w:val="000000"/>
                <w:sz w:val="24"/>
                <w:szCs w:val="23"/>
              </w:rPr>
              <w:t xml:space="preserve"> </w:t>
            </w:r>
            <w:r>
              <w:rPr>
                <w:rFonts w:ascii="Times New Roman" w:hAnsi="Times New Roman" w:cs="Times New Roman" w:eastAsia="Times New Roman"/>
                <w:color w:val="000000"/>
                <w:sz w:val="24"/>
                <w:szCs w:val="23"/>
              </w:rPr>
              <w:t xml:space="preserve">требований и действующих норм, правил и стандартов;</w:t>
            </w:r>
            <w:r>
              <w:rPr>
                <w:rFonts w:ascii="Times New Roman" w:hAnsi="Times New Roman" w:cs="Times New Roman" w:eastAsia="Times New Roman"/>
                <w:color w:val="000000"/>
                <w:sz w:val="24"/>
                <w:szCs w:val="23"/>
              </w:rPr>
            </w:r>
            <w:r>
              <w:rPr>
                <w:rFonts w:ascii="Times New Roman" w:hAnsi="Times New Roman" w:cs="Times New Roman" w:eastAsia="Times New Roman"/>
                <w:sz w:val="24"/>
              </w:rPr>
            </w:r>
          </w:p>
          <w:p>
            <w:pPr>
              <w:pStyle w:val="768"/>
              <w:jc w:val="both"/>
              <w:spacing w:lineRule="auto" w:line="276" w:after="0"/>
              <w:shd w:val="clear" w:fill="FFFFFF" w:color="auto"/>
              <w:rPr>
                <w:rFonts w:ascii="Times New Roman" w:hAnsi="Times New Roman" w:cs="Times New Roman" w:eastAsia="Times New Roman"/>
                <w:color w:val="000000"/>
                <w:sz w:val="24"/>
                <w:szCs w:val="23"/>
              </w:rPr>
            </w:pPr>
            <w:r>
              <w:rPr>
                <w:rFonts w:ascii="Times New Roman" w:hAnsi="Times New Roman" w:cs="Times New Roman" w:eastAsia="Times New Roman"/>
                <w:color w:val="000000"/>
                <w:sz w:val="24"/>
                <w:szCs w:val="23"/>
              </w:rPr>
              <w:t xml:space="preserve">-оценивать качество и определять градации качества продукции</w:t>
            </w:r>
            <w:r>
              <w:rPr>
                <w:rFonts w:ascii="Times New Roman" w:hAnsi="Times New Roman" w:cs="Times New Roman" w:eastAsia="Times New Roman"/>
                <w:sz w:val="24"/>
              </w:rPr>
            </w:r>
          </w:p>
          <w:p>
            <w:pPr>
              <w:pStyle w:val="768"/>
              <w:jc w:val="both"/>
              <w:spacing w:lineRule="auto" w:line="276" w:after="0"/>
              <w:shd w:val="clear" w:fill="FFFFFF" w:color="auto"/>
              <w:rPr>
                <w:rFonts w:ascii="Times New Roman" w:hAnsi="Times New Roman" w:cs="Times New Roman" w:eastAsia="Times New Roman"/>
                <w:color w:val="000000"/>
                <w:sz w:val="24"/>
                <w:szCs w:val="23"/>
              </w:rPr>
            </w:pPr>
            <w:r>
              <w:rPr>
                <w:rFonts w:ascii="Times New Roman" w:hAnsi="Times New Roman" w:cs="Times New Roman" w:eastAsia="Times New Roman"/>
                <w:color w:val="000000"/>
                <w:sz w:val="24"/>
                <w:szCs w:val="23"/>
              </w:rPr>
              <w:t xml:space="preserve">животноводства;</w:t>
            </w:r>
            <w:r>
              <w:rPr>
                <w:rFonts w:ascii="Times New Roman" w:hAnsi="Times New Roman" w:cs="Times New Roman" w:eastAsia="Times New Roman"/>
                <w:sz w:val="24"/>
              </w:rPr>
            </w:r>
          </w:p>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tc>
        <w:tc>
          <w:tcPr>
            <w:tcW w:w="3895" w:type="dxa"/>
            <w:vAlign w:val="top"/>
            <w:textDirection w:val="lrTb"/>
            <w:noWrap w:val="false"/>
          </w:tcPr>
          <w:p>
            <w:pPr>
              <w:pStyle w:val="768"/>
              <w:jc w:val="both"/>
              <w:spacing w:lineRule="auto" w:line="276" w:after="0"/>
              <w:shd w:val="clear" w:fill="FFFFFF" w:color="auto"/>
              <w:rPr>
                <w:rFonts w:ascii="Times New Roman" w:hAnsi="Times New Roman" w:cs="Times New Roman" w:eastAsia="Times New Roman"/>
                <w:color w:val="000000"/>
                <w:sz w:val="24"/>
                <w:szCs w:val="23"/>
              </w:rPr>
            </w:pPr>
            <w:r>
              <w:rPr>
                <w:rFonts w:ascii="Times New Roman" w:hAnsi="Times New Roman" w:cs="Times New Roman" w:eastAsia="Times New Roman"/>
                <w:color w:val="000000"/>
                <w:sz w:val="24"/>
                <w:szCs w:val="23"/>
              </w:rPr>
              <w:t xml:space="preserve">-виды, технологические процессы производства продукции</w:t>
            </w:r>
            <w:r>
              <w:rPr>
                <w:rFonts w:ascii="Times New Roman" w:hAnsi="Times New Roman" w:cs="Times New Roman" w:eastAsia="Times New Roman"/>
                <w:sz w:val="24"/>
              </w:rPr>
            </w:r>
          </w:p>
          <w:p>
            <w:pPr>
              <w:pStyle w:val="768"/>
              <w:jc w:val="both"/>
              <w:spacing w:lineRule="auto" w:line="276" w:after="0"/>
              <w:shd w:val="clear" w:fill="FFFFFF" w:color="auto"/>
              <w:rPr>
                <w:rFonts w:ascii="Times New Roman" w:hAnsi="Times New Roman" w:cs="Times New Roman" w:eastAsia="Times New Roman"/>
                <w:color w:val="000000"/>
                <w:sz w:val="24"/>
                <w:szCs w:val="23"/>
              </w:rPr>
            </w:pPr>
            <w:r>
              <w:rPr>
                <w:rFonts w:ascii="Times New Roman" w:hAnsi="Times New Roman" w:cs="Times New Roman" w:eastAsia="Times New Roman"/>
                <w:color w:val="000000"/>
                <w:sz w:val="24"/>
                <w:szCs w:val="23"/>
              </w:rPr>
              <w:t xml:space="preserve">животноводства;</w:t>
            </w:r>
            <w:r>
              <w:rPr>
                <w:rFonts w:ascii="Times New Roman" w:hAnsi="Times New Roman" w:cs="Times New Roman" w:eastAsia="Times New Roman"/>
                <w:sz w:val="24"/>
              </w:rPr>
            </w:r>
          </w:p>
          <w:p>
            <w:pPr>
              <w:pStyle w:val="768"/>
              <w:jc w:val="both"/>
              <w:spacing w:lineRule="auto" w:line="276" w:after="0"/>
              <w:shd w:val="clear" w:fill="FFFFFF" w:color="auto"/>
              <w:rPr>
                <w:rFonts w:ascii="Times New Roman" w:hAnsi="Times New Roman" w:cs="Times New Roman" w:eastAsia="Times New Roman"/>
                <w:color w:val="000000"/>
                <w:sz w:val="24"/>
                <w:szCs w:val="23"/>
              </w:rPr>
            </w:pPr>
            <w:r>
              <w:rPr>
                <w:rFonts w:ascii="Times New Roman" w:hAnsi="Times New Roman" w:cs="Times New Roman" w:eastAsia="Times New Roman"/>
                <w:color w:val="000000"/>
                <w:sz w:val="24"/>
                <w:szCs w:val="23"/>
              </w:rPr>
              <w:t xml:space="preserve">-методику расчета основных технологических параметров производства;</w:t>
            </w:r>
            <w:r>
              <w:rPr>
                <w:rFonts w:ascii="Times New Roman" w:hAnsi="Times New Roman" w:cs="Times New Roman" w:eastAsia="Times New Roman"/>
                <w:sz w:val="24"/>
              </w:rPr>
            </w:r>
          </w:p>
          <w:p>
            <w:pPr>
              <w:pStyle w:val="768"/>
              <w:jc w:val="both"/>
              <w:spacing w:lineRule="auto" w:line="276" w:after="0"/>
              <w:shd w:val="clear" w:fill="FFFFFF" w:color="auto"/>
              <w:rPr>
                <w:rFonts w:ascii="Times New Roman" w:hAnsi="Times New Roman" w:cs="Times New Roman" w:eastAsia="Times New Roman"/>
                <w:color w:val="000000"/>
                <w:sz w:val="24"/>
                <w:szCs w:val="23"/>
              </w:rPr>
            </w:pPr>
            <w:r>
              <w:rPr>
                <w:rFonts w:ascii="Times New Roman" w:hAnsi="Times New Roman" w:cs="Times New Roman" w:eastAsia="Times New Roman"/>
                <w:color w:val="000000"/>
                <w:sz w:val="24"/>
                <w:szCs w:val="23"/>
              </w:rPr>
              <w:t xml:space="preserve">-технологии первичной переработки продукции животноводства (по</w:t>
            </w:r>
            <w:r>
              <w:rPr>
                <w:rFonts w:ascii="Times New Roman" w:hAnsi="Times New Roman" w:cs="Times New Roman" w:eastAsia="Times New Roman"/>
                <w:sz w:val="24"/>
              </w:rPr>
            </w:r>
          </w:p>
          <w:p>
            <w:pPr>
              <w:pStyle w:val="768"/>
              <w:jc w:val="both"/>
              <w:spacing w:lineRule="auto" w:line="276" w:after="0"/>
              <w:shd w:val="clear" w:fill="FFFFFF" w:color="auto"/>
              <w:rPr>
                <w:rFonts w:ascii="Times New Roman" w:hAnsi="Times New Roman" w:cs="Times New Roman" w:eastAsia="Times New Roman"/>
                <w:color w:val="000000"/>
                <w:sz w:val="24"/>
                <w:szCs w:val="23"/>
              </w:rPr>
            </w:pPr>
            <w:r>
              <w:rPr>
                <w:rFonts w:ascii="Times New Roman" w:hAnsi="Times New Roman" w:cs="Times New Roman" w:eastAsia="Times New Roman"/>
                <w:color w:val="000000"/>
                <w:sz w:val="24"/>
                <w:szCs w:val="23"/>
              </w:rPr>
              <w:t xml:space="preserve">-действующие стандарты и технические условия на продукцию</w:t>
            </w:r>
            <w:r>
              <w:rPr>
                <w:rFonts w:ascii="Times New Roman" w:hAnsi="Times New Roman" w:cs="Times New Roman" w:eastAsia="Times New Roman"/>
                <w:sz w:val="24"/>
              </w:rPr>
            </w:r>
          </w:p>
          <w:p>
            <w:pPr>
              <w:pStyle w:val="768"/>
              <w:jc w:val="both"/>
              <w:spacing w:lineRule="auto" w:line="276" w:after="0"/>
              <w:shd w:val="clear" w:fill="FFFFFF" w:color="auto"/>
              <w:rPr>
                <w:rFonts w:ascii="Times New Roman" w:hAnsi="Times New Roman" w:cs="Times New Roman" w:eastAsia="Times New Roman"/>
                <w:color w:val="000000"/>
                <w:sz w:val="24"/>
                <w:szCs w:val="23"/>
              </w:rPr>
            </w:pPr>
            <w:r>
              <w:rPr>
                <w:rFonts w:ascii="Times New Roman" w:hAnsi="Times New Roman" w:cs="Times New Roman" w:eastAsia="Times New Roman"/>
                <w:color w:val="000000"/>
                <w:sz w:val="24"/>
                <w:szCs w:val="23"/>
              </w:rPr>
              <w:t xml:space="preserve">животноводства;</w:t>
            </w:r>
            <w:r>
              <w:rPr>
                <w:rFonts w:ascii="Times New Roman" w:hAnsi="Times New Roman" w:cs="Times New Roman" w:eastAsia="Times New Roman"/>
                <w:sz w:val="24"/>
              </w:rPr>
            </w:r>
          </w:p>
          <w:p>
            <w:pPr>
              <w:pStyle w:val="768"/>
              <w:jc w:val="both"/>
              <w:spacing w:lineRule="auto" w:line="276" w:after="0"/>
              <w:shd w:val="clear" w:fill="FFFFFF" w:color="auto"/>
              <w:rPr>
                <w:rFonts w:ascii="Times New Roman" w:hAnsi="Times New Roman" w:cs="Times New Roman" w:eastAsia="Times New Roman"/>
                <w:color w:val="000000"/>
                <w:sz w:val="24"/>
                <w:szCs w:val="23"/>
              </w:rPr>
            </w:pPr>
            <w:r>
              <w:rPr>
                <w:rFonts w:ascii="Times New Roman" w:hAnsi="Times New Roman" w:cs="Times New Roman" w:eastAsia="Times New Roman"/>
                <w:color w:val="000000"/>
                <w:sz w:val="24"/>
                <w:szCs w:val="23"/>
              </w:rPr>
              <w:t xml:space="preserve">-основные методы оценки качества продукции животноводства.</w:t>
            </w:r>
            <w:r>
              <w:rPr>
                <w:rFonts w:ascii="Times New Roman" w:hAnsi="Times New Roman" w:cs="Times New Roman" w:eastAsia="Times New Roman"/>
                <w:sz w:val="24"/>
              </w:rPr>
            </w:r>
          </w:p>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tc>
      </w:tr>
    </w:tbl>
    <w:p>
      <w:pPr>
        <w:pStyle w:val="768"/>
        <w:ind w:firstLine="709"/>
        <w:spacing w:lineRule="auto" w:line="276" w:after="240"/>
        <w:rPr>
          <w:rFonts w:ascii="Times New Roman" w:hAnsi="Times New Roman" w:cs="Times New Roman" w:eastAsia="Times New Roman"/>
          <w:b/>
          <w:sz w:val="24"/>
        </w:rPr>
      </w:pPr>
      <w:r>
        <w:rPr>
          <w:rFonts w:ascii="Times New Roman" w:hAnsi="Times New Roman" w:cs="Times New Roman" w:eastAsia="Times New Roman"/>
          <w:b/>
          <w:sz w:val="24"/>
        </w:rPr>
      </w:r>
      <w:r>
        <w:rPr>
          <w:rFonts w:ascii="Times New Roman" w:hAnsi="Times New Roman" w:cs="Times New Roman" w:eastAsia="Times New Roman"/>
          <w:sz w:val="24"/>
        </w:rPr>
      </w:r>
    </w:p>
    <w:p>
      <w:pPr>
        <w:pStyle w:val="768"/>
        <w:ind w:firstLine="709"/>
        <w:spacing w:lineRule="auto" w:line="276" w:after="240"/>
        <w:rPr>
          <w:rFonts w:ascii="Times New Roman" w:hAnsi="Times New Roman" w:cs="Times New Roman" w:eastAsia="Times New Roman"/>
          <w:b/>
          <w:sz w:val="24"/>
        </w:rPr>
      </w:pPr>
      <w:r>
        <w:rPr>
          <w:rFonts w:ascii="Times New Roman" w:hAnsi="Times New Roman" w:cs="Times New Roman" w:eastAsia="Times New Roman"/>
          <w:b/>
          <w:sz w:val="24"/>
        </w:rPr>
      </w:r>
      <w:r>
        <w:rPr>
          <w:rFonts w:ascii="Times New Roman" w:hAnsi="Times New Roman" w:cs="Times New Roman" w:eastAsia="Times New Roman"/>
          <w:b/>
          <w:sz w:val="24"/>
        </w:rPr>
      </w:r>
    </w:p>
    <w:p>
      <w:pPr>
        <w:pStyle w:val="768"/>
        <w:ind w:firstLine="709"/>
        <w:spacing w:lineRule="auto" w:line="276" w:after="240"/>
        <w:rPr>
          <w:rFonts w:ascii="Times New Roman" w:hAnsi="Times New Roman" w:cs="Times New Roman" w:eastAsia="Times New Roman"/>
          <w:b/>
          <w:sz w:val="24"/>
        </w:rPr>
      </w:pPr>
      <w:r>
        <w:rPr>
          <w:rFonts w:ascii="Times New Roman" w:hAnsi="Times New Roman" w:cs="Times New Roman" w:eastAsia="Times New Roman"/>
          <w:b/>
          <w:sz w:val="24"/>
        </w:rPr>
      </w:r>
      <w:r>
        <w:rPr>
          <w:rFonts w:ascii="Times New Roman" w:hAnsi="Times New Roman" w:cs="Times New Roman" w:eastAsia="Times New Roman"/>
          <w:b/>
          <w:sz w:val="24"/>
        </w:rPr>
      </w:r>
    </w:p>
    <w:p>
      <w:pPr>
        <w:pStyle w:val="768"/>
        <w:ind w:firstLine="709"/>
        <w:spacing w:lineRule="auto" w:line="276" w:after="240"/>
        <w:rPr>
          <w:rFonts w:ascii="Times New Roman" w:hAnsi="Times New Roman" w:cs="Times New Roman" w:eastAsia="Times New Roman"/>
          <w:b/>
          <w:sz w:val="24"/>
        </w:rPr>
      </w:pPr>
      <w:r>
        <w:rPr>
          <w:rFonts w:ascii="Times New Roman" w:hAnsi="Times New Roman" w:cs="Times New Roman" w:eastAsia="Times New Roman"/>
          <w:b/>
          <w:sz w:val="24"/>
        </w:rPr>
      </w:r>
      <w:r>
        <w:rPr>
          <w:rFonts w:ascii="Times New Roman" w:hAnsi="Times New Roman" w:cs="Times New Roman" w:eastAsia="Times New Roman"/>
          <w:b/>
          <w:sz w:val="24"/>
        </w:rPr>
      </w:r>
    </w:p>
    <w:p>
      <w:pPr>
        <w:pStyle w:val="768"/>
        <w:ind w:firstLine="709"/>
        <w:spacing w:lineRule="auto" w:line="276" w:after="240"/>
        <w:rPr>
          <w:rFonts w:ascii="Times New Roman" w:hAnsi="Times New Roman" w:cs="Times New Roman" w:eastAsia="Times New Roman"/>
          <w:b/>
          <w:sz w:val="24"/>
        </w:rPr>
      </w:pPr>
      <w:r>
        <w:rPr>
          <w:rFonts w:ascii="Times New Roman" w:hAnsi="Times New Roman" w:cs="Times New Roman" w:eastAsia="Times New Roman"/>
          <w:b/>
          <w:sz w:val="24"/>
        </w:rPr>
      </w:r>
      <w:r>
        <w:rPr>
          <w:rFonts w:ascii="Times New Roman" w:hAnsi="Times New Roman" w:cs="Times New Roman" w:eastAsia="Times New Roman"/>
          <w:sz w:val="24"/>
        </w:rPr>
      </w:r>
    </w:p>
    <w:p>
      <w:pPr>
        <w:pStyle w:val="768"/>
        <w:jc w:val="center"/>
        <w:spacing w:lineRule="auto" w:line="276" w:after="240"/>
        <w:rPr>
          <w:rFonts w:ascii="Times New Roman" w:hAnsi="Times New Roman" w:cs="Times New Roman" w:eastAsia="Times New Roman"/>
          <w:b/>
          <w:sz w:val="24"/>
          <w:szCs w:val="24"/>
        </w:rPr>
      </w:pPr>
      <w:r>
        <w:rPr>
          <w:rFonts w:ascii="Times New Roman" w:hAnsi="Times New Roman" w:cs="Times New Roman" w:eastAsia="Times New Roman"/>
          <w:b/>
          <w:sz w:val="24"/>
          <w:szCs w:val="24"/>
        </w:rPr>
        <w:t xml:space="preserve">2. СТРУКТУРА И СОДЕРЖАНИЕ УЧЕБНОЙ ДИСЦИПЛИНЫ</w:t>
      </w:r>
      <w:r>
        <w:rPr>
          <w:rFonts w:ascii="Times New Roman" w:hAnsi="Times New Roman" w:cs="Times New Roman" w:eastAsia="Times New Roman"/>
          <w:sz w:val="24"/>
        </w:rPr>
      </w:r>
    </w:p>
    <w:p>
      <w:pPr>
        <w:pStyle w:val="768"/>
        <w:ind w:firstLine="709"/>
        <w:spacing w:lineRule="auto" w:line="276" w:after="240"/>
        <w:rPr>
          <w:rFonts w:ascii="Times New Roman" w:hAnsi="Times New Roman" w:cs="Times New Roman" w:eastAsia="Times New Roman"/>
          <w:b/>
          <w:sz w:val="24"/>
          <w:szCs w:val="24"/>
        </w:rPr>
      </w:pPr>
      <w:r>
        <w:rPr>
          <w:rFonts w:ascii="Times New Roman" w:hAnsi="Times New Roman" w:cs="Times New Roman" w:eastAsia="Times New Roman"/>
          <w:b/>
          <w:sz w:val="24"/>
          <w:szCs w:val="24"/>
        </w:rPr>
        <w:t xml:space="preserve">2.1. Объем учебной дисциплины и виды учебной работы</w:t>
      </w:r>
      <w:r>
        <w:rPr>
          <w:rFonts w:ascii="Times New Roman" w:hAnsi="Times New Roman" w:cs="Times New Roman" w:eastAsia="Times New Roman"/>
          <w:sz w:val="24"/>
        </w:rPr>
      </w:r>
    </w:p>
    <w:tbl>
      <w:tblPr>
        <w:tblW w:w="5000" w:type="pct"/>
        <w:tblInd w:w="0" w:type="dxa"/>
        <w:tblBorders>
          <w:left w:val="single" w:color="000000" w:sz="6" w:space="0"/>
          <w:top w:val="single" w:color="000000" w:sz="6" w:space="0"/>
          <w:right w:val="single" w:color="000000" w:sz="6" w:space="0"/>
          <w:bottom w:val="single" w:color="000000" w:sz="6" w:space="0"/>
          <w:insideV w:val="single" w:color="000000" w:sz="6" w:space="0"/>
          <w:insideH w:val="single" w:color="000000" w:sz="6" w:space="0"/>
        </w:tblBorders>
        <w:tblCellMar>
          <w:left w:w="108" w:type="dxa"/>
          <w:top w:w="0" w:type="dxa"/>
          <w:right w:w="108" w:type="dxa"/>
          <w:bottom w:w="0" w:type="dxa"/>
        </w:tblCellMar>
        <w:tblLook w:val="01E0" w:firstRow="1" w:lastRow="1" w:firstColumn="1" w:lastColumn="1" w:noHBand="0" w:noVBand="0"/>
      </w:tblPr>
      <w:tblGrid>
        <w:gridCol w:w="7054"/>
        <w:gridCol w:w="2517"/>
      </w:tblGrid>
      <w:tr>
        <w:trPr>
          <w:trHeight w:val="490"/>
        </w:trPr>
        <w:tc>
          <w:tcPr>
            <w:tcW w:w="3685" w:type="pct"/>
            <w:vAlign w:val="center"/>
            <w:textDirection w:val="lrTb"/>
            <w:noWrap w:val="false"/>
          </w:tcPr>
          <w:p>
            <w:pPr>
              <w:pStyle w:val="768"/>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Вид учебной работы</w:t>
            </w:r>
            <w:r>
              <w:rPr>
                <w:rFonts w:ascii="Times New Roman" w:hAnsi="Times New Roman" w:cs="Times New Roman" w:eastAsia="Times New Roman"/>
                <w:sz w:val="24"/>
              </w:rPr>
            </w:r>
          </w:p>
        </w:tc>
        <w:tc>
          <w:tcPr>
            <w:tcW w:w="1315" w:type="pct"/>
            <w:vAlign w:val="center"/>
            <w:textDirection w:val="lrTb"/>
            <w:noWrap w:val="false"/>
          </w:tcPr>
          <w:p>
            <w:pPr>
              <w:pStyle w:val="768"/>
              <w:spacing w:lineRule="auto" w:line="276"/>
              <w:rPr>
                <w:rFonts w:ascii="Times New Roman" w:hAnsi="Times New Roman" w:cs="Times New Roman" w:eastAsia="Times New Roman"/>
                <w:b/>
                <w:iCs/>
                <w:sz w:val="24"/>
              </w:rPr>
            </w:pPr>
            <w:r>
              <w:rPr>
                <w:rFonts w:ascii="Times New Roman" w:hAnsi="Times New Roman" w:cs="Times New Roman" w:eastAsia="Times New Roman"/>
                <w:b/>
                <w:iCs/>
                <w:sz w:val="24"/>
              </w:rPr>
              <w:t xml:space="preserve">Объем в часах</w:t>
            </w:r>
            <w:r>
              <w:rPr>
                <w:rFonts w:ascii="Times New Roman" w:hAnsi="Times New Roman" w:cs="Times New Roman" w:eastAsia="Times New Roman"/>
                <w:sz w:val="24"/>
              </w:rPr>
            </w:r>
          </w:p>
        </w:tc>
      </w:tr>
      <w:tr>
        <w:trPr>
          <w:trHeight w:val="490"/>
        </w:trPr>
        <w:tc>
          <w:tcPr>
            <w:tcW w:w="3685" w:type="pct"/>
            <w:vAlign w:val="center"/>
            <w:textDirection w:val="lrTb"/>
            <w:noWrap w:val="false"/>
          </w:tcPr>
          <w:p>
            <w:pPr>
              <w:pStyle w:val="768"/>
              <w:spacing w:lineRule="auto" w:line="276" w:after="0"/>
              <w:rPr>
                <w:rFonts w:ascii="Times New Roman" w:hAnsi="Times New Roman" w:cs="Times New Roman" w:eastAsia="Times New Roman"/>
                <w:b/>
                <w:sz w:val="24"/>
              </w:rPr>
            </w:pPr>
            <w:r>
              <w:rPr>
                <w:rFonts w:ascii="Times New Roman" w:hAnsi="Times New Roman" w:cs="Times New Roman" w:eastAsia="Times New Roman"/>
                <w:b/>
                <w:sz w:val="24"/>
              </w:rPr>
              <w:t xml:space="preserve">Объем образовательной программы учебной дисциплины</w:t>
            </w:r>
            <w:r>
              <w:rPr>
                <w:rFonts w:ascii="Times New Roman" w:hAnsi="Times New Roman" w:cs="Times New Roman" w:eastAsia="Times New Roman"/>
                <w:sz w:val="24"/>
              </w:rPr>
            </w:r>
          </w:p>
        </w:tc>
        <w:tc>
          <w:tcPr>
            <w:tcW w:w="1315" w:type="pct"/>
            <w:vAlign w:val="center"/>
            <w:textDirection w:val="lrTb"/>
            <w:noWrap w:val="false"/>
          </w:tcPr>
          <w:p>
            <w:pPr>
              <w:pStyle w:val="768"/>
              <w:spacing w:lineRule="auto" w:line="276" w:after="0"/>
              <w:rPr>
                <w:rFonts w:ascii="Times New Roman" w:hAnsi="Times New Roman" w:cs="Times New Roman" w:eastAsia="Times New Roman"/>
                <w:iCs/>
                <w:sz w:val="24"/>
              </w:rPr>
            </w:pPr>
            <w:r>
              <w:rPr>
                <w:rFonts w:ascii="Times New Roman" w:hAnsi="Times New Roman" w:cs="Times New Roman" w:eastAsia="Times New Roman"/>
                <w:iCs/>
                <w:sz w:val="24"/>
              </w:rPr>
              <w:t xml:space="preserve">48</w:t>
            </w:r>
            <w:r>
              <w:rPr>
                <w:rFonts w:ascii="Times New Roman" w:hAnsi="Times New Roman" w:cs="Times New Roman" w:eastAsia="Times New Roman"/>
                <w:iCs/>
                <w:sz w:val="24"/>
              </w:rPr>
            </w:r>
            <w:r>
              <w:rPr>
                <w:rFonts w:ascii="Times New Roman" w:hAnsi="Times New Roman" w:cs="Times New Roman" w:eastAsia="Times New Roman"/>
                <w:sz w:val="24"/>
              </w:rPr>
            </w:r>
          </w:p>
        </w:tc>
      </w:tr>
      <w:tr>
        <w:trPr>
          <w:trHeight w:val="490"/>
        </w:trPr>
        <w:tc>
          <w:tcPr>
            <w:tcW w:w="3685" w:type="pct"/>
            <w:vAlign w:val="center"/>
            <w:textDirection w:val="lrTb"/>
            <w:noWrap w:val="false"/>
          </w:tcPr>
          <w:p>
            <w:pPr>
              <w:pStyle w:val="768"/>
              <w:spacing w:lineRule="auto" w:line="276" w:after="0"/>
              <w:rPr>
                <w:rFonts w:ascii="Times New Roman" w:hAnsi="Times New Roman" w:cs="Times New Roman" w:eastAsia="Times New Roman"/>
                <w:b/>
                <w:sz w:val="24"/>
              </w:rPr>
            </w:pPr>
            <w:r>
              <w:rPr>
                <w:rFonts w:ascii="Times New Roman" w:hAnsi="Times New Roman" w:cs="Times New Roman" w:eastAsia="Times New Roman"/>
                <w:b/>
                <w:sz w:val="24"/>
              </w:rPr>
              <w:t xml:space="preserve">в т.ч. в форме практической подготовки</w:t>
            </w:r>
            <w:r>
              <w:rPr>
                <w:rFonts w:ascii="Times New Roman" w:hAnsi="Times New Roman" w:cs="Times New Roman" w:eastAsia="Times New Roman"/>
                <w:sz w:val="24"/>
              </w:rPr>
            </w:r>
          </w:p>
        </w:tc>
        <w:tc>
          <w:tcPr>
            <w:tcW w:w="1315" w:type="pct"/>
            <w:vAlign w:val="center"/>
            <w:textDirection w:val="lrTb"/>
            <w:noWrap w:val="false"/>
          </w:tcPr>
          <w:p>
            <w:pPr>
              <w:pStyle w:val="768"/>
              <w:spacing w:lineRule="auto" w:line="276" w:after="0"/>
              <w:rPr>
                <w:rFonts w:ascii="Times New Roman" w:hAnsi="Times New Roman" w:cs="Times New Roman" w:eastAsia="Times New Roman"/>
                <w:iCs/>
                <w:sz w:val="24"/>
              </w:rPr>
            </w:pPr>
            <w:r>
              <w:rPr>
                <w:rFonts w:ascii="Times New Roman" w:hAnsi="Times New Roman" w:cs="Times New Roman" w:eastAsia="Times New Roman"/>
                <w:iCs/>
                <w:sz w:val="24"/>
              </w:rPr>
            </w:r>
            <w:r>
              <w:rPr>
                <w:rFonts w:ascii="Times New Roman" w:hAnsi="Times New Roman" w:cs="Times New Roman" w:eastAsia="Times New Roman"/>
                <w:sz w:val="24"/>
              </w:rPr>
            </w:r>
          </w:p>
        </w:tc>
      </w:tr>
      <w:tr>
        <w:trPr>
          <w:trHeight w:val="336"/>
        </w:trPr>
        <w:tc>
          <w:tcPr>
            <w:gridSpan w:val="2"/>
            <w:tcW w:w="5000" w:type="pct"/>
            <w:vAlign w:val="center"/>
            <w:textDirection w:val="lrTb"/>
            <w:noWrap w:val="false"/>
          </w:tcPr>
          <w:p>
            <w:pPr>
              <w:pStyle w:val="768"/>
              <w:spacing w:lineRule="auto" w:line="276" w:after="0"/>
              <w:rPr>
                <w:rFonts w:ascii="Times New Roman" w:hAnsi="Times New Roman" w:cs="Times New Roman" w:eastAsia="Times New Roman"/>
                <w:iCs/>
                <w:sz w:val="24"/>
              </w:rPr>
            </w:pPr>
            <w:r>
              <w:rPr>
                <w:rFonts w:ascii="Times New Roman" w:hAnsi="Times New Roman" w:cs="Times New Roman" w:eastAsia="Times New Roman"/>
                <w:sz w:val="24"/>
              </w:rPr>
              <w:t xml:space="preserve">в т. ч.:</w:t>
            </w:r>
            <w:r>
              <w:rPr>
                <w:rFonts w:ascii="Times New Roman" w:hAnsi="Times New Roman" w:cs="Times New Roman" w:eastAsia="Times New Roman"/>
                <w:iCs/>
                <w:sz w:val="24"/>
              </w:rPr>
            </w:r>
            <w:r>
              <w:rPr>
                <w:rFonts w:ascii="Times New Roman" w:hAnsi="Times New Roman" w:cs="Times New Roman" w:eastAsia="Times New Roman"/>
                <w:sz w:val="24"/>
              </w:rPr>
            </w:r>
          </w:p>
        </w:tc>
      </w:tr>
      <w:tr>
        <w:trPr>
          <w:trHeight w:val="490"/>
        </w:trPr>
        <w:tc>
          <w:tcPr>
            <w:tcW w:w="3685" w:type="pct"/>
            <w:vAlign w:val="center"/>
            <w:textDirection w:val="lrTb"/>
            <w:noWrap w:val="false"/>
          </w:tcPr>
          <w:p>
            <w:pPr>
              <w:pStyle w:val="768"/>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t xml:space="preserve">теоретическое обучение</w:t>
            </w:r>
            <w:r>
              <w:rPr>
                <w:rFonts w:ascii="Times New Roman" w:hAnsi="Times New Roman" w:cs="Times New Roman" w:eastAsia="Times New Roman"/>
                <w:sz w:val="24"/>
              </w:rPr>
            </w:r>
          </w:p>
        </w:tc>
        <w:tc>
          <w:tcPr>
            <w:tcW w:w="1315" w:type="pct"/>
            <w:vAlign w:val="center"/>
            <w:textDirection w:val="lrTb"/>
            <w:noWrap w:val="false"/>
          </w:tcPr>
          <w:p>
            <w:pPr>
              <w:pStyle w:val="768"/>
              <w:spacing w:lineRule="auto" w:line="276" w:after="0"/>
              <w:rPr>
                <w:rFonts w:ascii="Times New Roman" w:hAnsi="Times New Roman" w:cs="Times New Roman" w:eastAsia="Times New Roman"/>
                <w:iCs/>
                <w:sz w:val="24"/>
              </w:rPr>
            </w:pPr>
            <w:r>
              <w:rPr>
                <w:rFonts w:ascii="Times New Roman" w:hAnsi="Times New Roman" w:cs="Times New Roman" w:eastAsia="Times New Roman"/>
                <w:iCs/>
                <w:sz w:val="24"/>
              </w:rPr>
              <w:t xml:space="preserve">48</w:t>
            </w:r>
            <w:r>
              <w:rPr>
                <w:rFonts w:ascii="Times New Roman" w:hAnsi="Times New Roman" w:cs="Times New Roman" w:eastAsia="Times New Roman"/>
                <w:iCs/>
                <w:sz w:val="24"/>
              </w:rPr>
            </w:r>
            <w:r>
              <w:rPr>
                <w:rFonts w:ascii="Times New Roman" w:hAnsi="Times New Roman" w:cs="Times New Roman" w:eastAsia="Times New Roman"/>
                <w:sz w:val="24"/>
              </w:rPr>
            </w:r>
          </w:p>
        </w:tc>
      </w:tr>
      <w:tr>
        <w:trPr>
          <w:trHeight w:val="490"/>
        </w:trPr>
        <w:tc>
          <w:tcPr>
            <w:tcW w:w="3685" w:type="pct"/>
            <w:vAlign w:val="center"/>
            <w:textDirection w:val="lrTb"/>
            <w:noWrap w:val="false"/>
          </w:tcPr>
          <w:p>
            <w:pPr>
              <w:pStyle w:val="768"/>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t xml:space="preserve">лабораторные работы</w:t>
            </w:r>
            <w:r>
              <w:rPr>
                <w:rFonts w:ascii="Times New Roman" w:hAnsi="Times New Roman" w:cs="Times New Roman" w:eastAsia="Times New Roman"/>
                <w:i/>
                <w:sz w:val="24"/>
              </w:rPr>
              <w:t xml:space="preserve"> (если предусмотрено)</w:t>
            </w:r>
            <w:r>
              <w:rPr>
                <w:rFonts w:ascii="Times New Roman" w:hAnsi="Times New Roman" w:cs="Times New Roman" w:eastAsia="Times New Roman"/>
                <w:sz w:val="24"/>
              </w:rPr>
            </w:r>
            <w:r>
              <w:rPr>
                <w:rFonts w:ascii="Times New Roman" w:hAnsi="Times New Roman" w:cs="Times New Roman" w:eastAsia="Times New Roman"/>
                <w:sz w:val="24"/>
              </w:rPr>
            </w:r>
          </w:p>
        </w:tc>
        <w:tc>
          <w:tcPr>
            <w:tcW w:w="1315" w:type="pct"/>
            <w:vAlign w:val="center"/>
            <w:textDirection w:val="lrTb"/>
            <w:noWrap w:val="false"/>
          </w:tcPr>
          <w:p>
            <w:pPr>
              <w:pStyle w:val="768"/>
              <w:spacing w:lineRule="auto" w:line="276" w:after="0"/>
              <w:rPr>
                <w:rFonts w:ascii="Times New Roman" w:hAnsi="Times New Roman" w:cs="Times New Roman" w:eastAsia="Times New Roman"/>
                <w:iCs/>
                <w:sz w:val="24"/>
              </w:rPr>
            </w:pPr>
            <w:r>
              <w:rPr>
                <w:rFonts w:ascii="Times New Roman" w:hAnsi="Times New Roman" w:cs="Times New Roman" w:eastAsia="Times New Roman"/>
                <w:iCs/>
                <w:sz w:val="24"/>
              </w:rPr>
              <w:t xml:space="preserve">-</w:t>
            </w:r>
            <w:r>
              <w:rPr>
                <w:rFonts w:ascii="Times New Roman" w:hAnsi="Times New Roman" w:cs="Times New Roman" w:eastAsia="Times New Roman"/>
                <w:iCs/>
                <w:sz w:val="24"/>
              </w:rPr>
            </w:r>
            <w:r>
              <w:rPr>
                <w:rFonts w:ascii="Times New Roman" w:hAnsi="Times New Roman" w:cs="Times New Roman" w:eastAsia="Times New Roman"/>
                <w:sz w:val="24"/>
              </w:rPr>
            </w:r>
          </w:p>
        </w:tc>
      </w:tr>
      <w:tr>
        <w:trPr>
          <w:trHeight w:val="490"/>
        </w:trPr>
        <w:tc>
          <w:tcPr>
            <w:tcW w:w="3685" w:type="pct"/>
            <w:vAlign w:val="center"/>
            <w:textDirection w:val="lrTb"/>
            <w:noWrap w:val="false"/>
          </w:tcPr>
          <w:p>
            <w:pPr>
              <w:pStyle w:val="768"/>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t xml:space="preserve">практические занятия</w:t>
            </w:r>
            <w:r>
              <w:rPr>
                <w:rFonts w:ascii="Times New Roman" w:hAnsi="Times New Roman" w:cs="Times New Roman" w:eastAsia="Times New Roman"/>
                <w:i/>
                <w:sz w:val="24"/>
              </w:rPr>
              <w:t xml:space="preserve"> (если предусмотрено)</w:t>
            </w:r>
            <w:r>
              <w:rPr>
                <w:rFonts w:ascii="Times New Roman" w:hAnsi="Times New Roman" w:cs="Times New Roman" w:eastAsia="Times New Roman"/>
                <w:sz w:val="24"/>
              </w:rPr>
            </w:r>
            <w:r>
              <w:rPr>
                <w:rFonts w:ascii="Times New Roman" w:hAnsi="Times New Roman" w:cs="Times New Roman" w:eastAsia="Times New Roman"/>
                <w:sz w:val="24"/>
              </w:rPr>
            </w:r>
          </w:p>
        </w:tc>
        <w:tc>
          <w:tcPr>
            <w:tcW w:w="1315" w:type="pct"/>
            <w:vAlign w:val="center"/>
            <w:textDirection w:val="lrTb"/>
            <w:noWrap w:val="false"/>
          </w:tcPr>
          <w:p>
            <w:pPr>
              <w:pStyle w:val="768"/>
              <w:spacing w:lineRule="auto" w:line="276" w:after="0"/>
              <w:rPr>
                <w:rFonts w:ascii="Times New Roman" w:hAnsi="Times New Roman" w:cs="Times New Roman" w:eastAsia="Times New Roman"/>
                <w:iCs/>
                <w:sz w:val="24"/>
              </w:rPr>
            </w:pPr>
            <w:r>
              <w:rPr>
                <w:rFonts w:ascii="Times New Roman" w:hAnsi="Times New Roman" w:cs="Times New Roman" w:eastAsia="Times New Roman"/>
                <w:iCs/>
                <w:sz w:val="24"/>
              </w:rPr>
              <w:t xml:space="preserve">-</w:t>
            </w:r>
            <w:r>
              <w:rPr>
                <w:rFonts w:ascii="Times New Roman" w:hAnsi="Times New Roman" w:cs="Times New Roman" w:eastAsia="Times New Roman"/>
                <w:iCs/>
                <w:sz w:val="24"/>
              </w:rPr>
            </w:r>
            <w:r>
              <w:rPr>
                <w:rFonts w:ascii="Times New Roman" w:hAnsi="Times New Roman" w:cs="Times New Roman" w:eastAsia="Times New Roman"/>
                <w:sz w:val="24"/>
              </w:rPr>
            </w:r>
          </w:p>
        </w:tc>
      </w:tr>
      <w:tr>
        <w:trPr>
          <w:trHeight w:val="490"/>
        </w:trPr>
        <w:tc>
          <w:tcPr>
            <w:tcW w:w="3685" w:type="pct"/>
            <w:vAlign w:val="center"/>
            <w:textDirection w:val="lrTb"/>
            <w:noWrap w:val="false"/>
          </w:tcPr>
          <w:p>
            <w:pPr>
              <w:pStyle w:val="768"/>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t xml:space="preserve">курсовая работа (проект) </w:t>
            </w:r>
            <w:r>
              <w:rPr>
                <w:rFonts w:ascii="Times New Roman" w:hAnsi="Times New Roman" w:cs="Times New Roman" w:eastAsia="Times New Roman"/>
                <w:i/>
                <w:sz w:val="24"/>
              </w:rPr>
              <w:t xml:space="preserve">(если предусмотрено для специальностей</w:t>
            </w:r>
            <w:r>
              <w:rPr>
                <w:rFonts w:ascii="Times New Roman" w:hAnsi="Times New Roman" w:cs="Times New Roman" w:eastAsia="Times New Roman"/>
                <w:sz w:val="24"/>
              </w:rPr>
              <w:t xml:space="preserve">)</w:t>
            </w:r>
            <w:r>
              <w:rPr>
                <w:rFonts w:ascii="Times New Roman" w:hAnsi="Times New Roman" w:cs="Times New Roman" w:eastAsia="Times New Roman"/>
                <w:sz w:val="24"/>
              </w:rPr>
            </w:r>
          </w:p>
        </w:tc>
        <w:tc>
          <w:tcPr>
            <w:tcW w:w="1315" w:type="pct"/>
            <w:vAlign w:val="center"/>
            <w:textDirection w:val="lrTb"/>
            <w:noWrap w:val="false"/>
          </w:tcPr>
          <w:p>
            <w:pPr>
              <w:pStyle w:val="768"/>
              <w:spacing w:lineRule="auto" w:line="276" w:after="0"/>
              <w:rPr>
                <w:rFonts w:ascii="Times New Roman" w:hAnsi="Times New Roman" w:cs="Times New Roman" w:eastAsia="Times New Roman"/>
                <w:iCs/>
                <w:sz w:val="24"/>
              </w:rPr>
            </w:pPr>
            <w:r>
              <w:rPr>
                <w:rFonts w:ascii="Times New Roman" w:hAnsi="Times New Roman" w:cs="Times New Roman" w:eastAsia="Times New Roman"/>
                <w:iCs/>
                <w:sz w:val="24"/>
              </w:rPr>
              <w:t xml:space="preserve">-</w:t>
            </w:r>
            <w:r>
              <w:rPr>
                <w:rFonts w:ascii="Times New Roman" w:hAnsi="Times New Roman" w:cs="Times New Roman" w:eastAsia="Times New Roman"/>
                <w:iCs/>
                <w:sz w:val="24"/>
              </w:rPr>
            </w:r>
            <w:r>
              <w:rPr>
                <w:rFonts w:ascii="Times New Roman" w:hAnsi="Times New Roman" w:cs="Times New Roman" w:eastAsia="Times New Roman"/>
                <w:sz w:val="24"/>
              </w:rPr>
            </w:r>
          </w:p>
        </w:tc>
      </w:tr>
      <w:tr>
        <w:trPr>
          <w:trHeight w:val="267"/>
        </w:trPr>
        <w:tc>
          <w:tcPr>
            <w:tcW w:w="3685" w:type="pct"/>
            <w:vAlign w:val="center"/>
            <w:textDirection w:val="lrTb"/>
            <w:noWrap w:val="false"/>
          </w:tcPr>
          <w:p>
            <w:pPr>
              <w:pStyle w:val="768"/>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Самостоятельная работа </w:t>
            </w:r>
            <w:r>
              <w:rPr>
                <w:rFonts w:ascii="Times New Roman" w:hAnsi="Times New Roman" w:cs="Times New Roman" w:eastAsia="Times New Roman"/>
                <w:i/>
                <w:sz w:val="24"/>
              </w:rPr>
            </w:r>
            <w:r>
              <w:rPr>
                <w:rFonts w:ascii="Times New Roman" w:hAnsi="Times New Roman" w:cs="Times New Roman" w:eastAsia="Times New Roman"/>
                <w:sz w:val="24"/>
              </w:rPr>
            </w:r>
          </w:p>
        </w:tc>
        <w:tc>
          <w:tcPr>
            <w:tcW w:w="1315" w:type="pct"/>
            <w:vAlign w:val="center"/>
            <w:textDirection w:val="lrTb"/>
            <w:noWrap w:val="false"/>
          </w:tcPr>
          <w:p>
            <w:pPr>
              <w:pStyle w:val="768"/>
              <w:spacing w:lineRule="auto" w:line="276" w:after="0"/>
              <w:rPr>
                <w:rFonts w:ascii="Times New Roman" w:hAnsi="Times New Roman" w:cs="Times New Roman" w:eastAsia="Times New Roman"/>
                <w:iCs/>
                <w:sz w:val="24"/>
              </w:rPr>
            </w:pPr>
            <w:r>
              <w:rPr>
                <w:rFonts w:ascii="Times New Roman" w:hAnsi="Times New Roman" w:cs="Times New Roman" w:eastAsia="Times New Roman"/>
                <w:iCs/>
                <w:sz w:val="24"/>
              </w:rPr>
              <w:t xml:space="preserve">-</w:t>
            </w:r>
            <w:r>
              <w:rPr>
                <w:rFonts w:ascii="Times New Roman" w:hAnsi="Times New Roman" w:cs="Times New Roman" w:eastAsia="Times New Roman"/>
                <w:iCs/>
                <w:sz w:val="24"/>
              </w:rPr>
            </w:r>
            <w:r>
              <w:rPr>
                <w:rFonts w:ascii="Times New Roman" w:hAnsi="Times New Roman" w:cs="Times New Roman" w:eastAsia="Times New Roman"/>
                <w:sz w:val="24"/>
              </w:rPr>
            </w:r>
          </w:p>
        </w:tc>
      </w:tr>
      <w:tr>
        <w:trPr>
          <w:trHeight w:val="267"/>
        </w:trPr>
        <w:tc>
          <w:tcPr>
            <w:tcW w:w="3685" w:type="pct"/>
            <w:vAlign w:val="center"/>
            <w:textDirection w:val="lrTb"/>
            <w:noWrap w:val="false"/>
          </w:tcPr>
          <w:p>
            <w:pPr>
              <w:pStyle w:val="768"/>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Консультаций</w:t>
            </w:r>
            <w:r>
              <w:rPr>
                <w:rFonts w:ascii="Times New Roman" w:hAnsi="Times New Roman" w:cs="Times New Roman" w:eastAsia="Times New Roman"/>
                <w:i/>
                <w:sz w:val="24"/>
              </w:rPr>
            </w:r>
            <w:r>
              <w:rPr>
                <w:rFonts w:ascii="Times New Roman" w:hAnsi="Times New Roman" w:cs="Times New Roman" w:eastAsia="Times New Roman"/>
                <w:sz w:val="24"/>
              </w:rPr>
            </w:r>
          </w:p>
        </w:tc>
        <w:tc>
          <w:tcPr>
            <w:tcW w:w="1315" w:type="pct"/>
            <w:vAlign w:val="center"/>
            <w:textDirection w:val="lrTb"/>
            <w:noWrap w:val="false"/>
          </w:tcPr>
          <w:p>
            <w:pPr>
              <w:pStyle w:val="768"/>
              <w:spacing w:lineRule="auto" w:line="276" w:after="0"/>
              <w:rPr>
                <w:rFonts w:ascii="Times New Roman" w:hAnsi="Times New Roman" w:cs="Times New Roman" w:eastAsia="Times New Roman"/>
                <w:iCs/>
                <w:sz w:val="24"/>
              </w:rPr>
            </w:pPr>
            <w:r>
              <w:rPr>
                <w:rFonts w:ascii="Times New Roman" w:hAnsi="Times New Roman" w:cs="Times New Roman" w:eastAsia="Times New Roman"/>
                <w:iCs/>
                <w:sz w:val="24"/>
              </w:rPr>
              <w:t xml:space="preserve">-</w:t>
            </w:r>
            <w:r>
              <w:rPr>
                <w:rFonts w:ascii="Times New Roman" w:hAnsi="Times New Roman" w:cs="Times New Roman" w:eastAsia="Times New Roman"/>
                <w:iCs/>
                <w:sz w:val="24"/>
              </w:rPr>
            </w:r>
            <w:r>
              <w:rPr>
                <w:rFonts w:ascii="Times New Roman" w:hAnsi="Times New Roman" w:cs="Times New Roman" w:eastAsia="Times New Roman"/>
                <w:sz w:val="24"/>
              </w:rPr>
            </w:r>
          </w:p>
        </w:tc>
      </w:tr>
      <w:tr>
        <w:trPr>
          <w:trHeight w:val="331"/>
        </w:trPr>
        <w:tc>
          <w:tcPr>
            <w:tcW w:w="3685" w:type="pct"/>
            <w:vAlign w:val="center"/>
            <w:textDirection w:val="lrTb"/>
            <w:noWrap w:val="false"/>
          </w:tcPr>
          <w:p>
            <w:pPr>
              <w:pStyle w:val="768"/>
              <w:spacing w:lineRule="auto" w:line="276" w:after="0"/>
              <w:rPr>
                <w:rFonts w:ascii="Times New Roman" w:hAnsi="Times New Roman" w:cs="Times New Roman" w:eastAsia="Times New Roman"/>
                <w:i/>
                <w:sz w:val="24"/>
              </w:rPr>
            </w:pPr>
            <w:r>
              <w:rPr>
                <w:rFonts w:ascii="Times New Roman" w:hAnsi="Times New Roman" w:cs="Times New Roman" w:eastAsia="Times New Roman"/>
                <w:b/>
                <w:iCs/>
                <w:sz w:val="24"/>
              </w:rPr>
              <w:t xml:space="preserve">Промежуточная аттестация</w:t>
            </w:r>
            <w:r>
              <w:rPr>
                <w:rFonts w:ascii="Times New Roman" w:hAnsi="Times New Roman" w:cs="Times New Roman" w:eastAsia="Times New Roman"/>
                <w:i/>
                <w:sz w:val="24"/>
              </w:rPr>
            </w:r>
            <w:r>
              <w:rPr>
                <w:rFonts w:ascii="Times New Roman" w:hAnsi="Times New Roman" w:cs="Times New Roman" w:eastAsia="Times New Roman"/>
                <w:sz w:val="24"/>
              </w:rPr>
            </w:r>
          </w:p>
        </w:tc>
        <w:tc>
          <w:tcPr>
            <w:tcW w:w="1315" w:type="pct"/>
            <w:vAlign w:val="center"/>
            <w:textDirection w:val="lrTb"/>
            <w:noWrap w:val="false"/>
          </w:tcPr>
          <w:p>
            <w:pPr>
              <w:pStyle w:val="768"/>
              <w:spacing w:lineRule="auto" w:line="276" w:after="0"/>
              <w:rPr>
                <w:rFonts w:ascii="Times New Roman" w:hAnsi="Times New Roman" w:cs="Times New Roman" w:eastAsia="Times New Roman"/>
                <w:iCs/>
                <w:sz w:val="24"/>
              </w:rPr>
            </w:pPr>
            <w:r>
              <w:rPr>
                <w:rFonts w:ascii="Times New Roman" w:hAnsi="Times New Roman" w:cs="Times New Roman" w:eastAsia="Times New Roman"/>
                <w:iCs/>
                <w:sz w:val="24"/>
              </w:rPr>
              <w:t xml:space="preserve">-</w:t>
            </w:r>
            <w:r>
              <w:rPr>
                <w:rFonts w:ascii="Times New Roman" w:hAnsi="Times New Roman" w:cs="Times New Roman" w:eastAsia="Times New Roman"/>
                <w:iCs/>
                <w:sz w:val="24"/>
              </w:rPr>
            </w:r>
            <w:r>
              <w:rPr>
                <w:rFonts w:ascii="Times New Roman" w:hAnsi="Times New Roman" w:cs="Times New Roman" w:eastAsia="Times New Roman"/>
                <w:sz w:val="24"/>
              </w:rPr>
            </w:r>
          </w:p>
        </w:tc>
      </w:tr>
    </w:tbl>
    <w:p>
      <w:pPr>
        <w:pStyle w:val="768"/>
        <w:spacing w:lineRule="auto" w:line="276"/>
        <w:rPr>
          <w:rFonts w:ascii="Times New Roman" w:hAnsi="Times New Roman" w:cs="Times New Roman" w:eastAsia="Times New Roman"/>
          <w:b/>
          <w:i/>
          <w:sz w:val="24"/>
        </w:rPr>
        <w:sectPr>
          <w:footnotePr/>
          <w:endnotePr/>
          <w:type w:val="nextPage"/>
          <w:pgSz w:w="11906" w:h="16838" w:orient="portrait"/>
          <w:pgMar w:top="1134" w:right="567" w:bottom="1134" w:left="1701" w:header="708" w:footer="708" w:gutter="0"/>
          <w:cols w:num="1" w:sep="0" w:space="720" w:equalWidth="1"/>
          <w:docGrid w:linePitch="360"/>
        </w:sectPr>
      </w:pPr>
      <w:r>
        <w:rPr>
          <w:rFonts w:ascii="Times New Roman" w:hAnsi="Times New Roman" w:cs="Times New Roman" w:eastAsia="Times New Roman"/>
          <w:b/>
          <w:i/>
          <w:sz w:val="24"/>
        </w:rPr>
      </w:r>
      <w:r>
        <w:rPr>
          <w:rFonts w:ascii="Times New Roman" w:hAnsi="Times New Roman" w:cs="Times New Roman" w:eastAsia="Times New Roman"/>
          <w:sz w:val="24"/>
        </w:rPr>
      </w:r>
    </w:p>
    <w:p>
      <w:pPr>
        <w:pStyle w:val="768"/>
        <w:ind w:firstLine="709"/>
        <w:spacing w:lineRule="auto" w:line="276"/>
        <w:rPr>
          <w:rFonts w:ascii="Times New Roman" w:hAnsi="Times New Roman" w:cs="Times New Roman" w:eastAsia="Times New Roman"/>
          <w:b/>
          <w:bCs/>
          <w:sz w:val="24"/>
        </w:rPr>
      </w:pPr>
      <w:r>
        <w:rPr>
          <w:rFonts w:ascii="Times New Roman" w:hAnsi="Times New Roman" w:cs="Times New Roman" w:eastAsia="Times New Roman"/>
          <w:b/>
          <w:sz w:val="24"/>
        </w:rPr>
        <w:t xml:space="preserve">2.2. Тематический план и содержание учебной дисциплины </w:t>
      </w:r>
      <w:r>
        <w:rPr>
          <w:rFonts w:ascii="Times New Roman" w:hAnsi="Times New Roman" w:cs="Times New Roman" w:eastAsia="Times New Roman"/>
          <w:b/>
          <w:bCs/>
          <w:sz w:val="24"/>
        </w:rPr>
      </w:r>
      <w:r>
        <w:rPr>
          <w:rFonts w:ascii="Times New Roman" w:hAnsi="Times New Roman" w:cs="Times New Roman" w:eastAsia="Times New Roman"/>
          <w:sz w:val="24"/>
        </w:rPr>
      </w:r>
    </w:p>
    <w:tbl>
      <w:tblPr>
        <w:tblW w:w="5000" w:type="pct"/>
        <w:tblInd w:w="0" w:type="dxa"/>
        <w:tblBorders>
          <w:left w:val="single" w:color="000000" w:sz="4" w:space="0"/>
          <w:top w:val="single" w:color="000000" w:sz="4" w:space="0"/>
          <w:right w:val="single" w:color="000000" w:sz="4" w:space="0"/>
          <w:bottom w:val="single" w:color="000000" w:sz="4" w:space="0"/>
          <w:insideV w:val="single" w:color="000000" w:sz="4" w:space="0"/>
          <w:insideH w:val="single" w:color="000000" w:sz="4" w:space="0"/>
        </w:tblBorders>
        <w:tblLayout w:type="autofit"/>
        <w:tblCellMar>
          <w:left w:w="108" w:type="dxa"/>
          <w:top w:w="0" w:type="dxa"/>
          <w:right w:w="108" w:type="dxa"/>
          <w:bottom w:w="0" w:type="dxa"/>
        </w:tblCellMar>
        <w:tblLook w:val="01E0" w:firstRow="1" w:lastRow="1" w:firstColumn="1" w:lastColumn="1" w:noHBand="0" w:noVBand="0"/>
      </w:tblPr>
      <w:tblGrid>
        <w:gridCol w:w="2339"/>
        <w:gridCol w:w="7363"/>
        <w:gridCol w:w="1621"/>
        <w:gridCol w:w="1457"/>
        <w:gridCol w:w="2150"/>
      </w:tblGrid>
      <w:tr>
        <w:trPr>
          <w:trHeight w:val="20"/>
        </w:trPr>
        <w:tc>
          <w:tcPr>
            <w:tcW w:w="783" w:type="pct"/>
            <w:vAlign w:val="center"/>
            <w:textDirection w:val="lrTb"/>
            <w:noWrap w:val="false"/>
          </w:tcPr>
          <w:p>
            <w:pPr>
              <w:pStyle w:val="768"/>
              <w:jc w:val="center"/>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Наименование разделов и тем</w:t>
            </w:r>
            <w:r>
              <w:rPr>
                <w:rFonts w:ascii="Times New Roman" w:hAnsi="Times New Roman" w:cs="Times New Roman" w:eastAsia="Times New Roman"/>
                <w:sz w:val="24"/>
              </w:rPr>
            </w:r>
          </w:p>
        </w:tc>
        <w:tc>
          <w:tcPr>
            <w:tcW w:w="2466" w:type="pct"/>
            <w:vAlign w:val="center"/>
            <w:textDirection w:val="lrTb"/>
            <w:noWrap w:val="false"/>
          </w:tcPr>
          <w:p>
            <w:pPr>
              <w:pStyle w:val="768"/>
              <w:jc w:val="center"/>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Содержание учебного материала и формы организации деятельности обучающихся</w:t>
            </w:r>
            <w:r>
              <w:rPr>
                <w:rFonts w:ascii="Times New Roman" w:hAnsi="Times New Roman" w:cs="Times New Roman" w:eastAsia="Times New Roman"/>
                <w:sz w:val="24"/>
              </w:rPr>
            </w:r>
          </w:p>
        </w:tc>
        <w:tc>
          <w:tcPr>
            <w:tcW w:w="543" w:type="pct"/>
            <w:vAlign w:val="center"/>
            <w:textDirection w:val="lrTb"/>
            <w:noWrap w:val="false"/>
          </w:tcPr>
          <w:p>
            <w:pPr>
              <w:pStyle w:val="768"/>
              <w:jc w:val="center"/>
              <w:spacing w:lineRule="auto" w:line="276" w:after="0"/>
              <w:rPr>
                <w:rFonts w:ascii="Times New Roman" w:hAnsi="Times New Roman" w:cs="Times New Roman" w:eastAsia="Times New Roman"/>
                <w:b/>
                <w:bCs/>
                <w:sz w:val="24"/>
              </w:rPr>
            </w:pPr>
            <w:r>
              <w:rPr>
                <w:rFonts w:ascii="Times New Roman" w:hAnsi="Times New Roman" w:cs="Times New Roman" w:eastAsia="Times New Roman"/>
                <w:b/>
                <w:bCs/>
                <w:sz w:val="24"/>
              </w:rPr>
              <w:t xml:space="preserve">Объем, акад. ч / в том числе в форме практической подготовки, акад ч</w:t>
            </w:r>
            <w:r>
              <w:rPr>
                <w:rFonts w:ascii="Times New Roman" w:hAnsi="Times New Roman" w:cs="Times New Roman" w:eastAsia="Times New Roman"/>
                <w:sz w:val="24"/>
              </w:rPr>
            </w:r>
          </w:p>
        </w:tc>
        <w:tc>
          <w:tcPr>
            <w:tcW w:w="488" w:type="pct"/>
            <w:vAlign w:val="top"/>
            <w:textDirection w:val="lrTb"/>
            <w:noWrap w:val="false"/>
          </w:tcPr>
          <w:p>
            <w:pPr>
              <w:pStyle w:val="768"/>
              <w:jc w:val="center"/>
              <w:spacing w:lineRule="auto" w:line="276"/>
              <w:rPr>
                <w:rFonts w:ascii="Times New Roman" w:hAnsi="Times New Roman" w:cs="Times New Roman" w:eastAsia="Times New Roman"/>
                <w:b/>
                <w:bCs/>
                <w:sz w:val="24"/>
              </w:rPr>
            </w:pPr>
            <w:r>
              <w:rPr>
                <w:rFonts w:ascii="Times New Roman" w:hAnsi="Times New Roman" w:cs="Times New Roman" w:eastAsia="Times New Roman"/>
                <w:sz w:val="24"/>
                <w:szCs w:val="24"/>
              </w:rPr>
              <w:t xml:space="preserve">Код ПК, ОК</w:t>
            </w: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720" w:type="pct"/>
            <w:vAlign w:val="top"/>
            <w:textDirection w:val="lrTb"/>
            <w:noWrap w:val="false"/>
          </w:tcPr>
          <w:p>
            <w:pPr>
              <w:pStyle w:val="768"/>
              <w:jc w:val="center"/>
              <w:spacing w:lineRule="auto" w:line="276"/>
              <w:rPr>
                <w:rFonts w:ascii="Times New Roman" w:hAnsi="Times New Roman" w:cs="Times New Roman" w:eastAsia="Times New Roman"/>
                <w:b/>
                <w:bCs/>
                <w:sz w:val="24"/>
              </w:rPr>
            </w:pPr>
            <w:r>
              <w:rPr>
                <w:rFonts w:ascii="Times New Roman" w:hAnsi="Times New Roman" w:cs="Times New Roman" w:eastAsia="Times New Roman"/>
                <w:sz w:val="24"/>
                <w:szCs w:val="24"/>
              </w:rPr>
              <w:t xml:space="preserve">Код </w:t>
            </w:r>
            <w:r>
              <w:rPr>
                <w:rFonts w:ascii="Times New Roman" w:hAnsi="Times New Roman" w:cs="Times New Roman" w:eastAsia="Times New Roman"/>
                <w:sz w:val="24"/>
                <w:szCs w:val="24"/>
              </w:rPr>
              <w:t xml:space="preserve">Н</w:t>
            </w:r>
            <w:r>
              <w:rPr>
                <w:rFonts w:ascii="Times New Roman" w:hAnsi="Times New Roman" w:cs="Times New Roman" w:eastAsia="Times New Roman"/>
                <w:sz w:val="24"/>
                <w:szCs w:val="24"/>
              </w:rPr>
              <w:t xml:space="preserve">/У/З</w:t>
            </w:r>
            <w:r>
              <w:rPr>
                <w:rFonts w:ascii="Times New Roman" w:hAnsi="Times New Roman" w:cs="Times New Roman" w:eastAsia="Times New Roman"/>
                <w:b/>
                <w:bCs/>
                <w:sz w:val="24"/>
              </w:rPr>
            </w:r>
            <w:r>
              <w:rPr>
                <w:rFonts w:ascii="Times New Roman" w:hAnsi="Times New Roman" w:cs="Times New Roman" w:eastAsia="Times New Roman"/>
                <w:sz w:val="24"/>
              </w:rPr>
            </w:r>
          </w:p>
        </w:tc>
      </w:tr>
      <w:tr>
        <w:trPr>
          <w:trHeight w:val="20"/>
        </w:trPr>
        <w:tc>
          <w:tcPr>
            <w:tcW w:w="783" w:type="pct"/>
            <w:vAlign w:val="top"/>
            <w:textDirection w:val="lrTb"/>
            <w:noWrap w:val="false"/>
          </w:tcPr>
          <w:p>
            <w:pPr>
              <w:pStyle w:val="768"/>
              <w:jc w:val="center"/>
              <w:spacing w:lineRule="auto" w:line="276" w:after="0"/>
              <w:rPr>
                <w:rFonts w:ascii="Times New Roman" w:hAnsi="Times New Roman" w:cs="Times New Roman" w:eastAsia="Times New Roman"/>
                <w:b/>
                <w:bCs/>
                <w:i/>
                <w:iCs/>
                <w:sz w:val="24"/>
              </w:rPr>
            </w:pPr>
            <w:r>
              <w:rPr>
                <w:rFonts w:ascii="Times New Roman" w:hAnsi="Times New Roman" w:cs="Times New Roman" w:eastAsia="Times New Roman"/>
                <w:b/>
                <w:bCs/>
                <w:i/>
                <w:iCs/>
                <w:sz w:val="24"/>
              </w:rPr>
              <w:t xml:space="preserve">1</w:t>
            </w:r>
            <w:r>
              <w:rPr>
                <w:rFonts w:ascii="Times New Roman" w:hAnsi="Times New Roman" w:cs="Times New Roman" w:eastAsia="Times New Roman"/>
                <w:sz w:val="24"/>
              </w:rPr>
            </w:r>
          </w:p>
        </w:tc>
        <w:tc>
          <w:tcPr>
            <w:tcW w:w="2466" w:type="pct"/>
            <w:vAlign w:val="top"/>
            <w:textDirection w:val="lrTb"/>
            <w:noWrap w:val="false"/>
          </w:tcPr>
          <w:p>
            <w:pPr>
              <w:pStyle w:val="768"/>
              <w:jc w:val="center"/>
              <w:spacing w:lineRule="auto" w:line="276" w:after="0"/>
              <w:rPr>
                <w:rFonts w:ascii="Times New Roman" w:hAnsi="Times New Roman" w:cs="Times New Roman" w:eastAsia="Times New Roman"/>
                <w:b/>
                <w:bCs/>
                <w:i/>
                <w:iCs/>
                <w:sz w:val="24"/>
              </w:rPr>
            </w:pPr>
            <w:r>
              <w:rPr>
                <w:rFonts w:ascii="Times New Roman" w:hAnsi="Times New Roman" w:cs="Times New Roman" w:eastAsia="Times New Roman"/>
                <w:b/>
                <w:bCs/>
                <w:i/>
                <w:iCs/>
                <w:sz w:val="24"/>
              </w:rPr>
              <w:t xml:space="preserve">2</w:t>
            </w:r>
            <w:r>
              <w:rPr>
                <w:rFonts w:ascii="Times New Roman" w:hAnsi="Times New Roman" w:cs="Times New Roman" w:eastAsia="Times New Roman"/>
                <w:sz w:val="24"/>
              </w:rPr>
            </w:r>
          </w:p>
        </w:tc>
        <w:tc>
          <w:tcPr>
            <w:tcW w:w="543" w:type="pct"/>
            <w:vAlign w:val="top"/>
            <w:textDirection w:val="lrTb"/>
            <w:noWrap w:val="false"/>
          </w:tcPr>
          <w:p>
            <w:pPr>
              <w:pStyle w:val="768"/>
              <w:jc w:val="center"/>
              <w:spacing w:lineRule="auto" w:line="276" w:after="0"/>
              <w:rPr>
                <w:rFonts w:ascii="Times New Roman" w:hAnsi="Times New Roman" w:cs="Times New Roman" w:eastAsia="Times New Roman"/>
                <w:b/>
                <w:bCs/>
                <w:i/>
                <w:iCs/>
                <w:sz w:val="24"/>
              </w:rPr>
            </w:pPr>
            <w:r>
              <w:rPr>
                <w:rFonts w:ascii="Times New Roman" w:hAnsi="Times New Roman" w:cs="Times New Roman" w:eastAsia="Times New Roman"/>
                <w:b/>
                <w:bCs/>
                <w:i/>
                <w:iCs/>
                <w:sz w:val="24"/>
              </w:rPr>
              <w:t xml:space="preserve">3</w:t>
            </w:r>
            <w:r>
              <w:rPr>
                <w:rFonts w:ascii="Times New Roman" w:hAnsi="Times New Roman" w:cs="Times New Roman" w:eastAsia="Times New Roman"/>
                <w:sz w:val="24"/>
              </w:rPr>
            </w:r>
          </w:p>
        </w:tc>
        <w:tc>
          <w:tcPr>
            <w:tcW w:w="488" w:type="pct"/>
            <w:vAlign w:val="top"/>
            <w:textDirection w:val="lrTb"/>
            <w:noWrap w:val="false"/>
          </w:tcPr>
          <w:p>
            <w:pPr>
              <w:pStyle w:val="768"/>
              <w:jc w:val="center"/>
              <w:spacing w:lineRule="auto" w:line="276" w:after="0"/>
              <w:rPr>
                <w:rFonts w:ascii="Times New Roman" w:hAnsi="Times New Roman" w:cs="Times New Roman" w:eastAsia="Times New Roman"/>
                <w:b/>
                <w:bCs/>
                <w:i/>
                <w:iCs/>
                <w:sz w:val="24"/>
              </w:rPr>
            </w:pPr>
            <w:r>
              <w:rPr>
                <w:rFonts w:ascii="Times New Roman" w:hAnsi="Times New Roman" w:cs="Times New Roman" w:eastAsia="Times New Roman"/>
                <w:b/>
                <w:bCs/>
                <w:i/>
                <w:iCs/>
                <w:sz w:val="24"/>
              </w:rPr>
            </w:r>
            <w:r>
              <w:rPr>
                <w:rFonts w:ascii="Times New Roman" w:hAnsi="Times New Roman" w:cs="Times New Roman" w:eastAsia="Times New Roman"/>
                <w:sz w:val="24"/>
              </w:rPr>
            </w:r>
          </w:p>
        </w:tc>
        <w:tc>
          <w:tcPr>
            <w:tcW w:w="720" w:type="pct"/>
            <w:vAlign w:val="top"/>
            <w:textDirection w:val="lrTb"/>
            <w:noWrap w:val="false"/>
          </w:tcPr>
          <w:p>
            <w:pPr>
              <w:pStyle w:val="768"/>
              <w:jc w:val="center"/>
              <w:spacing w:lineRule="auto" w:line="276" w:after="0"/>
              <w:rPr>
                <w:rFonts w:ascii="Times New Roman" w:hAnsi="Times New Roman" w:cs="Times New Roman" w:eastAsia="Times New Roman"/>
                <w:b/>
                <w:bCs/>
                <w:i/>
                <w:iCs/>
                <w:sz w:val="24"/>
              </w:rPr>
            </w:pPr>
            <w:r>
              <w:rPr>
                <w:rFonts w:ascii="Times New Roman" w:hAnsi="Times New Roman" w:cs="Times New Roman" w:eastAsia="Times New Roman"/>
                <w:b/>
                <w:bCs/>
                <w:i/>
                <w:iCs/>
                <w:sz w:val="24"/>
              </w:rPr>
            </w:r>
            <w:r>
              <w:rPr>
                <w:rFonts w:ascii="Times New Roman" w:hAnsi="Times New Roman" w:cs="Times New Roman" w:eastAsia="Times New Roman"/>
                <w:sz w:val="24"/>
              </w:rPr>
            </w:r>
          </w:p>
        </w:tc>
      </w:tr>
      <w:tr>
        <w:trPr>
          <w:trHeight w:val="20"/>
        </w:trPr>
        <w:tc>
          <w:tcPr>
            <w:gridSpan w:val="3"/>
            <w:tcW w:w="3792" w:type="pct"/>
            <w:vAlign w:val="top"/>
            <w:textDirection w:val="lrTb"/>
            <w:noWrap w:val="false"/>
          </w:tcPr>
          <w:p>
            <w:pPr>
              <w:pStyle w:val="768"/>
              <w:jc w:val="center"/>
              <w:spacing w:lineRule="auto" w:line="276"/>
              <w:rPr>
                <w:rFonts w:ascii="Times New Roman" w:hAnsi="Times New Roman" w:cs="Times New Roman" w:eastAsia="Times New Roman"/>
                <w:b/>
                <w:bCs/>
                <w:i/>
                <w:iCs/>
                <w:sz w:val="24"/>
              </w:rPr>
            </w:pPr>
            <w:r>
              <w:rPr>
                <w:rFonts w:ascii="Times New Roman" w:hAnsi="Times New Roman" w:cs="Times New Roman" w:eastAsia="Times New Roman"/>
                <w:b/>
                <w:bCs/>
                <w:sz w:val="24"/>
              </w:rPr>
              <w:t xml:space="preserve">Раздел 1</w:t>
            </w:r>
            <w:r>
              <w:rPr>
                <w:rFonts w:ascii="Times New Roman" w:hAnsi="Times New Roman" w:cs="Times New Roman" w:eastAsia="Times New Roman"/>
                <w:b/>
                <w:sz w:val="24"/>
                <w:szCs w:val="28"/>
              </w:rPr>
              <w:t xml:space="preserve">. </w:t>
            </w:r>
            <w:r>
              <w:rPr>
                <w:rFonts w:ascii="Times New Roman" w:hAnsi="Times New Roman" w:cs="Times New Roman" w:eastAsia="Times New Roman"/>
                <w:b/>
                <w:sz w:val="24"/>
              </w:rPr>
              <w:t xml:space="preserve">Молоко как сырье для молочной промышленности</w:t>
            </w:r>
            <w:r>
              <w:rPr>
                <w:rFonts w:ascii="Times New Roman" w:hAnsi="Times New Roman" w:cs="Times New Roman" w:eastAsia="Times New Roman"/>
                <w:b/>
                <w:sz w:val="24"/>
                <w:szCs w:val="28"/>
              </w:rPr>
              <w:t xml:space="preserve"> </w:t>
            </w:r>
            <w:r>
              <w:rPr>
                <w:rFonts w:ascii="Times New Roman" w:hAnsi="Times New Roman" w:cs="Times New Roman" w:eastAsia="Times New Roman"/>
                <w:b/>
                <w:bCs/>
                <w:i/>
                <w:iCs/>
                <w:sz w:val="24"/>
              </w:rPr>
            </w:r>
            <w:r>
              <w:rPr>
                <w:rFonts w:ascii="Times New Roman" w:hAnsi="Times New Roman" w:cs="Times New Roman" w:eastAsia="Times New Roman"/>
                <w:sz w:val="24"/>
              </w:rPr>
            </w:r>
          </w:p>
        </w:tc>
        <w:tc>
          <w:tcPr>
            <w:tcW w:w="488" w:type="pct"/>
            <w:vAlign w:val="top"/>
            <w:textDirection w:val="lrTb"/>
            <w:noWrap w:val="false"/>
          </w:tcPr>
          <w:p>
            <w:pPr>
              <w:pStyle w:val="768"/>
              <w:jc w:val="center"/>
              <w:spacing w:lineRule="auto" w:line="276"/>
              <w:rPr>
                <w:rFonts w:ascii="Times New Roman" w:hAnsi="Times New Roman" w:cs="Times New Roman" w:eastAsia="Times New Roman"/>
                <w:b/>
                <w:bCs/>
                <w:i/>
                <w:iCs/>
                <w:sz w:val="24"/>
              </w:rPr>
            </w:pPr>
            <w:r>
              <w:rPr>
                <w:rFonts w:ascii="Times New Roman" w:hAnsi="Times New Roman" w:cs="Times New Roman" w:eastAsia="Times New Roman"/>
                <w:b/>
                <w:bCs/>
                <w:i/>
                <w:iCs/>
                <w:sz w:val="24"/>
              </w:rPr>
            </w:r>
            <w:r>
              <w:rPr>
                <w:rFonts w:ascii="Times New Roman" w:hAnsi="Times New Roman" w:cs="Times New Roman" w:eastAsia="Times New Roman"/>
                <w:sz w:val="24"/>
              </w:rPr>
            </w:r>
          </w:p>
        </w:tc>
        <w:tc>
          <w:tcPr>
            <w:tcW w:w="720" w:type="pct"/>
            <w:vAlign w:val="top"/>
            <w:textDirection w:val="lrTb"/>
            <w:noWrap w:val="false"/>
          </w:tcPr>
          <w:p>
            <w:pPr>
              <w:pStyle w:val="768"/>
              <w:jc w:val="center"/>
              <w:spacing w:lineRule="auto" w:line="276"/>
              <w:rPr>
                <w:rFonts w:ascii="Times New Roman" w:hAnsi="Times New Roman" w:cs="Times New Roman" w:eastAsia="Times New Roman"/>
                <w:b/>
                <w:bCs/>
                <w:i/>
                <w:iCs/>
                <w:sz w:val="24"/>
              </w:rPr>
            </w:pPr>
            <w:r>
              <w:rPr>
                <w:rFonts w:ascii="Times New Roman" w:hAnsi="Times New Roman" w:cs="Times New Roman" w:eastAsia="Times New Roman"/>
                <w:b/>
                <w:bCs/>
                <w:i/>
                <w:iCs/>
                <w:sz w:val="24"/>
              </w:rPr>
            </w:r>
            <w:r>
              <w:rPr>
                <w:rFonts w:ascii="Times New Roman" w:hAnsi="Times New Roman" w:cs="Times New Roman" w:eastAsia="Times New Roman"/>
                <w:sz w:val="24"/>
              </w:rPr>
            </w:r>
          </w:p>
        </w:tc>
      </w:tr>
      <w:tr>
        <w:trPr>
          <w:trHeight w:val="20"/>
        </w:trPr>
        <w:tc>
          <w:tcPr>
            <w:tcW w:w="783" w:type="pct"/>
            <w:vAlign w:val="top"/>
            <w:textDirection w:val="lrTb"/>
            <w:noWrap w:val="false"/>
          </w:tcPr>
          <w:p>
            <w:pPr>
              <w:pStyle w:val="768"/>
              <w:spacing w:lineRule="auto" w:line="276" w:after="0"/>
              <w:rPr>
                <w:rFonts w:ascii="Times New Roman" w:hAnsi="Times New Roman" w:cs="Times New Roman" w:eastAsia="Times New Roman"/>
                <w:b/>
                <w:bCs/>
                <w:sz w:val="24"/>
              </w:rPr>
            </w:pPr>
            <w:r>
              <w:rPr>
                <w:rFonts w:ascii="Times New Roman" w:hAnsi="Times New Roman" w:cs="Times New Roman" w:eastAsia="Times New Roman"/>
                <w:b/>
                <w:bCs/>
                <w:sz w:val="24"/>
              </w:rPr>
              <w:t xml:space="preserve">Тема 1.1 </w:t>
            </w:r>
            <w:r>
              <w:rPr>
                <w:rFonts w:ascii="Times New Roman" w:hAnsi="Times New Roman" w:cs="Times New Roman" w:eastAsia="Times New Roman"/>
                <w:b/>
                <w:sz w:val="24"/>
              </w:rPr>
              <w:t xml:space="preserve">Молоко как сырье для молочной промышленности</w:t>
            </w:r>
            <w:r>
              <w:rPr>
                <w:rFonts w:ascii="Times New Roman" w:hAnsi="Times New Roman" w:cs="Times New Roman" w:eastAsia="Times New Roman"/>
                <w:b/>
                <w:bCs/>
                <w:sz w:val="24"/>
              </w:rPr>
              <w:t xml:space="preserve">.</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b/>
                <w:bCs/>
                <w:sz w:val="24"/>
              </w:rPr>
            </w:pP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2466" w:type="pct"/>
            <w:vAlign w:val="top"/>
            <w:textDirection w:val="lrTb"/>
            <w:noWrap w:val="false"/>
          </w:tcPr>
          <w:p>
            <w:pPr>
              <w:pStyle w:val="768"/>
              <w:spacing w:lineRule="auto" w:line="276" w:after="0"/>
              <w:rPr>
                <w:rFonts w:ascii="Times New Roman" w:hAnsi="Times New Roman" w:cs="Times New Roman" w:eastAsia="Times New Roman"/>
                <w:b/>
                <w:bCs/>
                <w:i/>
                <w:sz w:val="24"/>
              </w:rPr>
            </w:pPr>
            <w:r>
              <w:rPr>
                <w:rFonts w:ascii="Times New Roman" w:hAnsi="Times New Roman" w:cs="Times New Roman" w:eastAsia="Times New Roman"/>
                <w:sz w:val="24"/>
                <w:szCs w:val="24"/>
              </w:rPr>
              <w:t xml:space="preserve">Химический состав и пищевая ценность молока.</w:t>
            </w:r>
            <w:r>
              <w:rPr>
                <w:rFonts w:ascii="Times New Roman" w:hAnsi="Times New Roman" w:cs="Times New Roman" w:eastAsia="Times New Roman"/>
                <w:b/>
                <w:bCs/>
                <w:i/>
                <w:sz w:val="24"/>
              </w:rPr>
            </w:r>
            <w:r>
              <w:rPr>
                <w:rFonts w:ascii="Times New Roman" w:hAnsi="Times New Roman" w:cs="Times New Roman" w:eastAsia="Times New Roman"/>
                <w:sz w:val="24"/>
              </w:rPr>
            </w:r>
          </w:p>
        </w:tc>
        <w:tc>
          <w:tcPr>
            <w:tcW w:w="543" w:type="pct"/>
            <w:vAlign w:val="center"/>
            <w:textDirection w:val="lrTb"/>
            <w:noWrap w:val="false"/>
          </w:tcPr>
          <w:p>
            <w:pPr>
              <w:pStyle w:val="768"/>
              <w:jc w:val="both"/>
              <w:spacing w:lineRule="auto" w:line="276"/>
              <w:rPr>
                <w:rFonts w:ascii="Times New Roman" w:hAnsi="Times New Roman" w:cs="Times New Roman" w:eastAsia="Times New Roman"/>
                <w:b/>
                <w:iCs/>
                <w:sz w:val="24"/>
              </w:rPr>
            </w:pPr>
            <w:r>
              <w:rPr>
                <w:rFonts w:ascii="Times New Roman" w:hAnsi="Times New Roman" w:cs="Times New Roman" w:eastAsia="Times New Roman"/>
                <w:b/>
                <w:iCs/>
                <w:sz w:val="24"/>
              </w:rPr>
              <w:t xml:space="preserve">2</w:t>
            </w:r>
            <w:r>
              <w:rPr>
                <w:rFonts w:ascii="Times New Roman" w:hAnsi="Times New Roman" w:cs="Times New Roman" w:eastAsia="Times New Roman"/>
                <w:sz w:val="24"/>
              </w:rPr>
            </w:r>
          </w:p>
        </w:tc>
        <w:tc>
          <w:tcPr>
            <w:tcW w:w="488" w:type="pct"/>
            <w:vAlign w:val="top"/>
            <w:textDirection w:val="lrTb"/>
            <w:noWrap w:val="false"/>
          </w:tcPr>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ОК1- ОК 9</w:t>
            </w: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1.1</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1.2</w:t>
            </w: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tc>
        <w:tc>
          <w:tcPr>
            <w:tcW w:w="720" w:type="pct"/>
            <w:vAlign w:val="top"/>
            <w:textDirection w:val="lrTb"/>
            <w:noWrap w:val="false"/>
          </w:tcPr>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Уо01.01 – Уо 11.08</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Зо 01.01- Зо 11.08</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Н.2</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У2.1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 </w:t>
            </w:r>
            <w:r>
              <w:rPr>
                <w:rFonts w:ascii="Times New Roman" w:hAnsi="Times New Roman" w:cs="Times New Roman" w:eastAsia="Times New Roman"/>
                <w:sz w:val="24"/>
                <w:szCs w:val="20"/>
              </w:rPr>
              <w:t xml:space="preserve">З2.1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Н.1</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-03</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У1.2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 </w:t>
            </w:r>
            <w:r>
              <w:rPr>
                <w:rFonts w:ascii="Times New Roman" w:hAnsi="Times New Roman" w:cs="Times New Roman" w:eastAsia="Times New Roman"/>
                <w:sz w:val="24"/>
                <w:szCs w:val="20"/>
              </w:rPr>
              <w:t xml:space="preserve">З1.2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-04</w:t>
            </w:r>
            <w:r>
              <w:rPr>
                <w:rFonts w:ascii="Times New Roman" w:hAnsi="Times New Roman" w:cs="Times New Roman" w:eastAsia="Times New Roman"/>
                <w:sz w:val="24"/>
                <w:szCs w:val="20"/>
              </w:rPr>
            </w:r>
            <w:r>
              <w:rPr>
                <w:rFonts w:ascii="Times New Roman" w:hAnsi="Times New Roman" w:cs="Times New Roman" w:eastAsia="Times New Roman"/>
                <w:sz w:val="24"/>
              </w:rPr>
            </w:r>
          </w:p>
        </w:tc>
      </w:tr>
      <w:tr>
        <w:trPr>
          <w:trHeight w:val="20"/>
        </w:trPr>
        <w:tc>
          <w:tcPr>
            <w:tcW w:w="783" w:type="pct"/>
            <w:vAlign w:val="top"/>
            <w:textDirection w:val="lrTb"/>
            <w:noWrap w:val="false"/>
          </w:tcPr>
          <w:p>
            <w:pPr>
              <w:pStyle w:val="908"/>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Тема 1.2 </w:t>
            </w:r>
            <w:r>
              <w:rPr>
                <w:rFonts w:ascii="Times New Roman" w:hAnsi="Times New Roman" w:cs="Times New Roman" w:eastAsia="Times New Roman"/>
                <w:b/>
                <w:sz w:val="24"/>
              </w:rPr>
              <w:t xml:space="preserve">Биохимические и физикомеханические свойства молока</w:t>
            </w: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2466" w:type="pct"/>
            <w:vAlign w:val="top"/>
            <w:textDirection w:val="lrTb"/>
            <w:noWrap w:val="false"/>
          </w:tcPr>
          <w:p>
            <w:pPr>
              <w:pStyle w:val="908"/>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Биохимические свойства молока.</w:t>
            </w:r>
            <w:r>
              <w:rPr>
                <w:rFonts w:ascii="Times New Roman" w:hAnsi="Times New Roman" w:cs="Times New Roman" w:eastAsia="Times New Roman"/>
                <w:sz w:val="24"/>
              </w:rPr>
            </w:r>
          </w:p>
          <w:p>
            <w:pPr>
              <w:pStyle w:val="908"/>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Физико-химические свойства молока</w:t>
            </w:r>
            <w:r>
              <w:rPr>
                <w:rFonts w:ascii="Times New Roman" w:hAnsi="Times New Roman" w:cs="Times New Roman" w:eastAsia="Times New Roman"/>
                <w:sz w:val="24"/>
              </w:rPr>
            </w:r>
          </w:p>
          <w:p>
            <w:pPr>
              <w:pStyle w:val="908"/>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Молоко других видов животных: характеристика, пищевая ценность, химический состав и использование</w:t>
            </w:r>
            <w:r>
              <w:rPr>
                <w:rFonts w:ascii="Times New Roman" w:hAnsi="Times New Roman" w:cs="Times New Roman" w:eastAsia="Times New Roman"/>
                <w:sz w:val="24"/>
              </w:rPr>
            </w:r>
          </w:p>
          <w:p>
            <w:pPr>
              <w:pStyle w:val="908"/>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Требования к качеству молока</w:t>
            </w:r>
            <w:r>
              <w:rPr>
                <w:rFonts w:ascii="Times New Roman" w:hAnsi="Times New Roman" w:cs="Times New Roman" w:eastAsia="Times New Roman"/>
                <w:sz w:val="24"/>
              </w:rPr>
            </w:r>
          </w:p>
          <w:p>
            <w:pPr>
              <w:pStyle w:val="908"/>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Фальсификация молока</w:t>
            </w:r>
            <w:r>
              <w:rPr>
                <w:rFonts w:ascii="Times New Roman" w:hAnsi="Times New Roman" w:cs="Times New Roman" w:eastAsia="Times New Roman"/>
                <w:sz w:val="24"/>
              </w:rPr>
            </w:r>
          </w:p>
          <w:p>
            <w:pPr>
              <w:pStyle w:val="908"/>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Пороки (дефекты) молока, причины возникновения и методы обнаружения</w:t>
            </w:r>
            <w:r>
              <w:rPr>
                <w:rFonts w:ascii="Times New Roman" w:hAnsi="Times New Roman" w:cs="Times New Roman" w:eastAsia="Times New Roman"/>
                <w:sz w:val="24"/>
              </w:rPr>
            </w:r>
          </w:p>
        </w:tc>
        <w:tc>
          <w:tcPr>
            <w:tcW w:w="543" w:type="pct"/>
            <w:vAlign w:val="center"/>
            <w:textDirection w:val="lrTb"/>
            <w:noWrap w:val="false"/>
          </w:tcPr>
          <w:p>
            <w:pPr>
              <w:pStyle w:val="768"/>
              <w:spacing w:lineRule="auto" w:line="276" w:after="0"/>
              <w:rPr>
                <w:rFonts w:ascii="Times New Roman" w:hAnsi="Times New Roman" w:cs="Times New Roman" w:eastAsia="Times New Roman"/>
                <w:b/>
                <w:sz w:val="24"/>
              </w:rPr>
            </w:pPr>
            <w:r>
              <w:rPr>
                <w:rFonts w:ascii="Times New Roman" w:hAnsi="Times New Roman" w:cs="Times New Roman" w:eastAsia="Times New Roman"/>
                <w:b/>
                <w:sz w:val="24"/>
              </w:rPr>
              <w:t xml:space="preserve">2</w:t>
            </w:r>
            <w:r>
              <w:rPr>
                <w:rFonts w:ascii="Times New Roman" w:hAnsi="Times New Roman" w:cs="Times New Roman" w:eastAsia="Times New Roman"/>
                <w:b/>
                <w:sz w:val="24"/>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b/>
                <w:bCs/>
                <w:sz w:val="24"/>
              </w:rPr>
            </w:pP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488" w:type="pct"/>
            <w:vAlign w:val="top"/>
            <w:textDirection w:val="lrTb"/>
            <w:noWrap w:val="false"/>
          </w:tcPr>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ОК1- ОК 9</w:t>
            </w: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1.1</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1.2</w:t>
            </w: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tc>
        <w:tc>
          <w:tcPr>
            <w:tcW w:w="720" w:type="pct"/>
            <w:vAlign w:val="top"/>
            <w:textDirection w:val="lrTb"/>
            <w:noWrap w:val="false"/>
          </w:tcPr>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Уо01.01 – Уо 11.08</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Зо 01.01- Зо 11.08</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Н.2</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У2.1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 </w:t>
            </w:r>
            <w:r>
              <w:rPr>
                <w:rFonts w:ascii="Times New Roman" w:hAnsi="Times New Roman" w:cs="Times New Roman" w:eastAsia="Times New Roman"/>
                <w:sz w:val="24"/>
                <w:szCs w:val="20"/>
              </w:rPr>
              <w:t xml:space="preserve">З2.1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Н.1</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-03</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У1.2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 </w:t>
            </w:r>
            <w:r>
              <w:rPr>
                <w:rFonts w:ascii="Times New Roman" w:hAnsi="Times New Roman" w:cs="Times New Roman" w:eastAsia="Times New Roman"/>
                <w:sz w:val="24"/>
                <w:szCs w:val="20"/>
              </w:rPr>
              <w:t xml:space="preserve">З1.2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-04</w:t>
            </w:r>
            <w:r>
              <w:rPr>
                <w:rFonts w:ascii="Times New Roman" w:hAnsi="Times New Roman" w:cs="Times New Roman" w:eastAsia="Times New Roman"/>
                <w:sz w:val="24"/>
                <w:szCs w:val="20"/>
              </w:rPr>
            </w:r>
            <w:r>
              <w:rPr>
                <w:rFonts w:ascii="Times New Roman" w:hAnsi="Times New Roman" w:cs="Times New Roman" w:eastAsia="Times New Roman"/>
                <w:sz w:val="24"/>
              </w:rPr>
            </w:r>
          </w:p>
        </w:tc>
      </w:tr>
      <w:tr>
        <w:trPr>
          <w:trHeight w:val="20"/>
        </w:trPr>
        <w:tc>
          <w:tcPr>
            <w:tcW w:w="783" w:type="pct"/>
            <w:vAlign w:val="top"/>
            <w:textDirection w:val="lrTb"/>
            <w:noWrap w:val="false"/>
          </w:tcPr>
          <w:p>
            <w:pPr>
              <w:pStyle w:val="768"/>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Тема 1.3</w:t>
            </w:r>
            <w:r>
              <w:rPr>
                <w:rFonts w:ascii="Times New Roman" w:hAnsi="Times New Roman" w:cs="Times New Roman" w:eastAsia="Times New Roman"/>
                <w:b/>
                <w:bCs/>
                <w:sz w:val="24"/>
              </w:rPr>
              <w:t xml:space="preserve"> </w:t>
            </w:r>
            <w:r>
              <w:rPr>
                <w:rFonts w:ascii="Times New Roman" w:hAnsi="Times New Roman" w:cs="Times New Roman" w:eastAsia="Times New Roman"/>
                <w:b/>
                <w:sz w:val="24"/>
              </w:rPr>
              <w:t xml:space="preserve">Первичная обработка молока</w:t>
            </w: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2466" w:type="pct"/>
            <w:vAlign w:val="top"/>
            <w:textDirection w:val="lrTb"/>
            <w:noWrap w:val="false"/>
          </w:tcPr>
          <w:p>
            <w:pPr>
              <w:pStyle w:val="768"/>
              <w:spacing w:lineRule="auto" w:line="276"/>
              <w:rPr>
                <w:rFonts w:ascii="Times New Roman" w:hAnsi="Times New Roman" w:cs="Times New Roman" w:eastAsia="Times New Roman"/>
                <w:b/>
                <w:bCs/>
                <w:sz w:val="24"/>
              </w:rPr>
            </w:pPr>
            <w:r>
              <w:rPr>
                <w:rFonts w:ascii="Times New Roman" w:hAnsi="Times New Roman" w:cs="Times New Roman" w:eastAsia="Times New Roman"/>
                <w:bCs/>
                <w:sz w:val="24"/>
              </w:rPr>
              <w:t xml:space="preserve">Первичная обработка молока</w:t>
            </w: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543" w:type="pct"/>
            <w:vAlign w:val="center"/>
            <w:textDirection w:val="lrTb"/>
            <w:noWrap w:val="false"/>
          </w:tcPr>
          <w:p>
            <w:pPr>
              <w:pStyle w:val="768"/>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2</w:t>
            </w: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488" w:type="pct"/>
            <w:vAlign w:val="top"/>
            <w:textDirection w:val="lrTb"/>
            <w:noWrap w:val="false"/>
          </w:tcPr>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ОК1- ОК 9</w:t>
            </w: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1.1</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1.2</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3.1</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3.5</w:t>
            </w: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tc>
        <w:tc>
          <w:tcPr>
            <w:tcW w:w="720" w:type="pct"/>
            <w:vAlign w:val="top"/>
            <w:textDirection w:val="lrTb"/>
            <w:noWrap w:val="false"/>
          </w:tcPr>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Уо01.01 – Уо 11.08</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Зо 01.01- Зо 11.08</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Н.1</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У1.1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 </w:t>
            </w:r>
            <w:r>
              <w:rPr>
                <w:rFonts w:ascii="Times New Roman" w:hAnsi="Times New Roman" w:cs="Times New Roman" w:eastAsia="Times New Roman"/>
                <w:sz w:val="24"/>
                <w:szCs w:val="20"/>
              </w:rPr>
              <w:t xml:space="preserve">З1.1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Н.1</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-03</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У1.2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 </w:t>
            </w:r>
            <w:r>
              <w:rPr>
                <w:rFonts w:ascii="Times New Roman" w:hAnsi="Times New Roman" w:cs="Times New Roman" w:eastAsia="Times New Roman"/>
                <w:sz w:val="24"/>
                <w:szCs w:val="20"/>
              </w:rPr>
              <w:t xml:space="preserve">З1.2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-04</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 3.1.01-03/У 3.1.01-3/З 3.1.01-05</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 3.5.01-03/У 3.5.01-04/З 3.5.01-03</w:t>
            </w:r>
            <w:r>
              <w:rPr>
                <w:rFonts w:ascii="Times New Roman" w:hAnsi="Times New Roman" w:cs="Times New Roman" w:eastAsia="Times New Roman"/>
                <w:sz w:val="24"/>
              </w:rPr>
            </w:r>
          </w:p>
        </w:tc>
      </w:tr>
      <w:tr>
        <w:trPr>
          <w:trHeight w:val="20"/>
        </w:trPr>
        <w:tc>
          <w:tcPr>
            <w:tcW w:w="783" w:type="pct"/>
            <w:vAlign w:val="top"/>
            <w:textDirection w:val="lrTb"/>
            <w:noWrap w:val="false"/>
          </w:tcPr>
          <w:p>
            <w:pPr>
              <w:pStyle w:val="768"/>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Тема 1.4 </w:t>
            </w:r>
            <w:r>
              <w:rPr>
                <w:rFonts w:ascii="Times New Roman" w:hAnsi="Times New Roman" w:cs="Times New Roman" w:eastAsia="Times New Roman"/>
                <w:b/>
                <w:bCs/>
                <w:sz w:val="24"/>
              </w:rPr>
              <w:t xml:space="preserve">Механическая обработка молока</w:t>
            </w: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2466" w:type="pct"/>
            <w:vAlign w:val="top"/>
            <w:textDirection w:val="lrTb"/>
            <w:noWrap w:val="false"/>
          </w:tcPr>
          <w:p>
            <w:pPr>
              <w:pStyle w:val="768"/>
              <w:spacing w:lineRule="auto" w:line="276"/>
              <w:rPr>
                <w:rFonts w:ascii="Times New Roman" w:hAnsi="Times New Roman" w:cs="Times New Roman" w:eastAsia="Times New Roman"/>
                <w:bCs/>
                <w:sz w:val="24"/>
              </w:rPr>
            </w:pPr>
            <w:r>
              <w:rPr>
                <w:rFonts w:ascii="Times New Roman" w:hAnsi="Times New Roman" w:cs="Times New Roman" w:eastAsia="Times New Roman"/>
                <w:bCs/>
                <w:sz w:val="24"/>
              </w:rPr>
              <w:t xml:space="preserve">Сепарирование, нормализация, г</w:t>
            </w:r>
            <w:r>
              <w:rPr>
                <w:rFonts w:ascii="Times New Roman" w:hAnsi="Times New Roman" w:cs="Times New Roman" w:eastAsia="Times New Roman"/>
                <w:bCs/>
                <w:sz w:val="24"/>
              </w:rPr>
              <w:t xml:space="preserve">омогенизация</w:t>
            </w:r>
            <w:r>
              <w:rPr>
                <w:rFonts w:ascii="Times New Roman" w:hAnsi="Times New Roman" w:cs="Times New Roman" w:eastAsia="Times New Roman"/>
                <w:bCs/>
                <w:sz w:val="24"/>
              </w:rPr>
              <w:t xml:space="preserve">.</w:t>
            </w:r>
            <w:r>
              <w:rPr>
                <w:rFonts w:ascii="Times New Roman" w:hAnsi="Times New Roman" w:cs="Times New Roman" w:eastAsia="Times New Roman"/>
                <w:bCs/>
                <w:sz w:val="24"/>
              </w:rPr>
            </w:r>
            <w:r>
              <w:rPr>
                <w:rFonts w:ascii="Times New Roman" w:hAnsi="Times New Roman" w:cs="Times New Roman" w:eastAsia="Times New Roman"/>
                <w:sz w:val="24"/>
              </w:rPr>
            </w:r>
          </w:p>
        </w:tc>
        <w:tc>
          <w:tcPr>
            <w:tcW w:w="543" w:type="pct"/>
            <w:vAlign w:val="center"/>
            <w:textDirection w:val="lrTb"/>
            <w:noWrap w:val="false"/>
          </w:tcPr>
          <w:p>
            <w:pPr>
              <w:pStyle w:val="768"/>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2</w:t>
            </w: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488" w:type="pct"/>
            <w:vAlign w:val="top"/>
            <w:textDirection w:val="lrTb"/>
            <w:noWrap w:val="false"/>
          </w:tcPr>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ОК1- ОК 9</w:t>
            </w: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1.1</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1.2</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3.1</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3.5</w:t>
            </w: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tc>
        <w:tc>
          <w:tcPr>
            <w:tcW w:w="720" w:type="pct"/>
            <w:vAlign w:val="top"/>
            <w:textDirection w:val="lrTb"/>
            <w:noWrap w:val="false"/>
          </w:tcPr>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Уо01.01 – Уо 11.08</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Зо 01.01- Зо 11.08</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Н.1</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У1.1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 </w:t>
            </w:r>
            <w:r>
              <w:rPr>
                <w:rFonts w:ascii="Times New Roman" w:hAnsi="Times New Roman" w:cs="Times New Roman" w:eastAsia="Times New Roman"/>
                <w:sz w:val="24"/>
                <w:szCs w:val="20"/>
              </w:rPr>
              <w:t xml:space="preserve">З1.1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Н.1</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-03</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У1.2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 </w:t>
            </w:r>
            <w:r>
              <w:rPr>
                <w:rFonts w:ascii="Times New Roman" w:hAnsi="Times New Roman" w:cs="Times New Roman" w:eastAsia="Times New Roman"/>
                <w:sz w:val="24"/>
                <w:szCs w:val="20"/>
              </w:rPr>
              <w:t xml:space="preserve">З1.2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-04</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 3.1.01-03/У 3.1.01-3/З 3.1.01-05</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 3.5.01-03/У 3.5.01-04/З 3.5.01-03</w:t>
            </w:r>
            <w:r>
              <w:rPr>
                <w:rFonts w:ascii="Times New Roman" w:hAnsi="Times New Roman" w:cs="Times New Roman" w:eastAsia="Times New Roman"/>
                <w:sz w:val="24"/>
              </w:rPr>
            </w:r>
          </w:p>
        </w:tc>
      </w:tr>
      <w:tr>
        <w:trPr>
          <w:trHeight w:val="20"/>
        </w:trPr>
        <w:tc>
          <w:tcPr>
            <w:tcW w:w="783" w:type="pct"/>
            <w:vAlign w:val="top"/>
            <w:textDirection w:val="lrTb"/>
            <w:noWrap w:val="false"/>
          </w:tcPr>
          <w:p>
            <w:pPr>
              <w:pStyle w:val="768"/>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Тема 1.5 </w:t>
            </w:r>
            <w:r>
              <w:rPr>
                <w:rFonts w:ascii="Times New Roman" w:hAnsi="Times New Roman" w:cs="Times New Roman" w:eastAsia="Times New Roman"/>
                <w:b/>
                <w:bCs/>
                <w:sz w:val="24"/>
              </w:rPr>
              <w:t xml:space="preserve">Тепловая обработка молока</w:t>
            </w: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2466" w:type="pct"/>
            <w:vAlign w:val="top"/>
            <w:textDirection w:val="lrTb"/>
            <w:noWrap w:val="false"/>
          </w:tcPr>
          <w:p>
            <w:pPr>
              <w:pStyle w:val="768"/>
              <w:spacing w:lineRule="auto" w:line="276"/>
              <w:rPr>
                <w:rFonts w:ascii="Times New Roman" w:hAnsi="Times New Roman" w:cs="Times New Roman" w:eastAsia="Times New Roman"/>
                <w:bCs/>
                <w:sz w:val="24"/>
              </w:rPr>
            </w:pPr>
            <w:r>
              <w:rPr>
                <w:rFonts w:ascii="Times New Roman" w:hAnsi="Times New Roman" w:cs="Times New Roman" w:eastAsia="Times New Roman"/>
                <w:bCs/>
                <w:sz w:val="24"/>
              </w:rPr>
              <w:t xml:space="preserve">Пастеризация, стерилизация, т</w:t>
            </w:r>
            <w:r>
              <w:rPr>
                <w:rFonts w:ascii="Times New Roman" w:hAnsi="Times New Roman" w:cs="Times New Roman" w:eastAsia="Times New Roman"/>
                <w:bCs/>
                <w:sz w:val="24"/>
              </w:rPr>
              <w:t xml:space="preserve">ермовакуумная обработка молока</w:t>
            </w:r>
            <w:r>
              <w:rPr>
                <w:rFonts w:ascii="Times New Roman" w:hAnsi="Times New Roman" w:cs="Times New Roman" w:eastAsia="Times New Roman"/>
                <w:bCs/>
                <w:sz w:val="24"/>
              </w:rPr>
              <w:t xml:space="preserve">.</w:t>
            </w:r>
            <w:r>
              <w:rPr>
                <w:rFonts w:ascii="Times New Roman" w:hAnsi="Times New Roman" w:cs="Times New Roman" w:eastAsia="Times New Roman"/>
                <w:bCs/>
                <w:sz w:val="24"/>
              </w:rPr>
            </w:r>
            <w:r>
              <w:rPr>
                <w:rFonts w:ascii="Times New Roman" w:hAnsi="Times New Roman" w:cs="Times New Roman" w:eastAsia="Times New Roman"/>
                <w:sz w:val="24"/>
              </w:rPr>
            </w:r>
          </w:p>
        </w:tc>
        <w:tc>
          <w:tcPr>
            <w:tcW w:w="543" w:type="pct"/>
            <w:vAlign w:val="center"/>
            <w:textDirection w:val="lrTb"/>
            <w:noWrap w:val="false"/>
          </w:tcPr>
          <w:p>
            <w:pPr>
              <w:pStyle w:val="768"/>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2</w:t>
            </w: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488" w:type="pct"/>
            <w:vAlign w:val="top"/>
            <w:textDirection w:val="lrTb"/>
            <w:noWrap w:val="false"/>
          </w:tcPr>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ОК1- ОК 9</w:t>
            </w: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1.1</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1.2</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3.1</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3.5</w:t>
            </w: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tc>
        <w:tc>
          <w:tcPr>
            <w:tcW w:w="720" w:type="pct"/>
            <w:vAlign w:val="top"/>
            <w:textDirection w:val="lrTb"/>
            <w:noWrap w:val="false"/>
          </w:tcPr>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Уо01.01 – Уо 11.08</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Зо 01.01- Зо 11.08</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Н.1</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У1.1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 </w:t>
            </w:r>
            <w:r>
              <w:rPr>
                <w:rFonts w:ascii="Times New Roman" w:hAnsi="Times New Roman" w:cs="Times New Roman" w:eastAsia="Times New Roman"/>
                <w:sz w:val="24"/>
                <w:szCs w:val="20"/>
              </w:rPr>
              <w:t xml:space="preserve">З1.1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Н.1</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-03</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У1.2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 </w:t>
            </w:r>
            <w:r>
              <w:rPr>
                <w:rFonts w:ascii="Times New Roman" w:hAnsi="Times New Roman" w:cs="Times New Roman" w:eastAsia="Times New Roman"/>
                <w:sz w:val="24"/>
                <w:szCs w:val="20"/>
              </w:rPr>
              <w:t xml:space="preserve">З1.2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-04</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 3.1.01-03/У 3.1.01-3/З 3.1.01-05</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 3.5.01-03/У 3.5.01-04/З 3.5.01-03</w:t>
            </w:r>
            <w:r>
              <w:rPr>
                <w:rFonts w:ascii="Times New Roman" w:hAnsi="Times New Roman" w:cs="Times New Roman" w:eastAsia="Times New Roman"/>
                <w:sz w:val="24"/>
              </w:rPr>
            </w:r>
            <w:r>
              <w:rPr>
                <w:rFonts w:ascii="Times New Roman" w:hAnsi="Times New Roman" w:cs="Times New Roman" w:eastAsia="Times New Roman"/>
                <w:b/>
                <w:i/>
                <w:sz w:val="24"/>
              </w:rPr>
            </w:r>
            <w:r>
              <w:rPr>
                <w:rFonts w:ascii="Times New Roman" w:hAnsi="Times New Roman" w:cs="Times New Roman" w:eastAsia="Times New Roman"/>
                <w:sz w:val="24"/>
              </w:rPr>
            </w:r>
          </w:p>
        </w:tc>
      </w:tr>
      <w:tr>
        <w:trPr>
          <w:trHeight w:val="20"/>
        </w:trPr>
        <w:tc>
          <w:tcPr>
            <w:tcW w:w="783" w:type="pct"/>
            <w:vAlign w:val="top"/>
            <w:textDirection w:val="lrTb"/>
            <w:noWrap w:val="false"/>
          </w:tcPr>
          <w:p>
            <w:pPr>
              <w:pStyle w:val="908"/>
              <w:spacing w:lineRule="auto" w:line="276"/>
              <w:rPr>
                <w:rFonts w:ascii="Times New Roman" w:hAnsi="Times New Roman" w:cs="Times New Roman" w:eastAsia="Times New Roman"/>
                <w:b/>
                <w:bCs/>
                <w:sz w:val="24"/>
              </w:rPr>
            </w:pPr>
            <w:r>
              <w:rPr>
                <w:rFonts w:ascii="Times New Roman" w:hAnsi="Times New Roman" w:cs="Times New Roman" w:eastAsia="Times New Roman"/>
                <w:b/>
                <w:sz w:val="24"/>
              </w:rPr>
              <w:t xml:space="preserve">Тема 1.6 Розлив, фасование и упаковывание молока и молочных продуктов</w:t>
            </w: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2466" w:type="pct"/>
            <w:vAlign w:val="top"/>
            <w:textDirection w:val="lrTb"/>
            <w:noWrap w:val="false"/>
          </w:tcPr>
          <w:p>
            <w:pPr>
              <w:pStyle w:val="768"/>
              <w:spacing w:lineRule="auto" w:line="276"/>
              <w:rPr>
                <w:rFonts w:ascii="Times New Roman" w:hAnsi="Times New Roman" w:cs="Times New Roman" w:eastAsia="Times New Roman"/>
                <w:bCs/>
                <w:sz w:val="24"/>
              </w:rPr>
            </w:pPr>
            <w:r>
              <w:rPr>
                <w:rFonts w:ascii="Times New Roman" w:hAnsi="Times New Roman" w:cs="Times New Roman" w:eastAsia="Times New Roman"/>
                <w:bCs/>
                <w:sz w:val="24"/>
              </w:rPr>
              <w:t xml:space="preserve">Розлив, фасование и упаковывание молока и молочных продуктов</w:t>
            </w:r>
            <w:r>
              <w:rPr>
                <w:rFonts w:ascii="Times New Roman" w:hAnsi="Times New Roman" w:cs="Times New Roman" w:eastAsia="Times New Roman"/>
                <w:bCs/>
                <w:sz w:val="24"/>
              </w:rPr>
              <w:t xml:space="preserve">.</w:t>
            </w:r>
            <w:r>
              <w:rPr>
                <w:rFonts w:ascii="Times New Roman" w:hAnsi="Times New Roman" w:cs="Times New Roman" w:eastAsia="Times New Roman"/>
                <w:sz w:val="24"/>
              </w:rPr>
            </w:r>
          </w:p>
        </w:tc>
        <w:tc>
          <w:tcPr>
            <w:tcW w:w="543" w:type="pct"/>
            <w:vAlign w:val="center"/>
            <w:textDirection w:val="lrTb"/>
            <w:noWrap w:val="false"/>
          </w:tcPr>
          <w:p>
            <w:pPr>
              <w:pStyle w:val="768"/>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2</w:t>
            </w:r>
            <w:r>
              <w:rPr>
                <w:rFonts w:ascii="Times New Roman" w:hAnsi="Times New Roman" w:cs="Times New Roman" w:eastAsia="Times New Roman"/>
                <w:sz w:val="24"/>
              </w:rPr>
            </w:r>
          </w:p>
        </w:tc>
        <w:tc>
          <w:tcPr>
            <w:tcW w:w="488" w:type="pct"/>
            <w:vAlign w:val="top"/>
            <w:textDirection w:val="lrTb"/>
            <w:noWrap w:val="false"/>
          </w:tcPr>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ОК1- ОК 9</w:t>
            </w: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1.1</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1.2</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3.1</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3.5</w:t>
            </w: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tc>
        <w:tc>
          <w:tcPr>
            <w:tcW w:w="720" w:type="pct"/>
            <w:vAlign w:val="top"/>
            <w:textDirection w:val="lrTb"/>
            <w:noWrap w:val="false"/>
          </w:tcPr>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Уо01.01 – Уо 11.08</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Зо 01.01- Зо 11.08</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Н.1</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У1.1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 </w:t>
            </w:r>
            <w:r>
              <w:rPr>
                <w:rFonts w:ascii="Times New Roman" w:hAnsi="Times New Roman" w:cs="Times New Roman" w:eastAsia="Times New Roman"/>
                <w:sz w:val="24"/>
                <w:szCs w:val="20"/>
              </w:rPr>
              <w:t xml:space="preserve">З1.1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Н.1</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-03</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У1.2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 </w:t>
            </w:r>
            <w:r>
              <w:rPr>
                <w:rFonts w:ascii="Times New Roman" w:hAnsi="Times New Roman" w:cs="Times New Roman" w:eastAsia="Times New Roman"/>
                <w:sz w:val="24"/>
                <w:szCs w:val="20"/>
              </w:rPr>
              <w:t xml:space="preserve">З1.2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-04</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 3.1.01-03/У 3.1.01-3/З 3.1.01-05</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 3.5.01-03/У 3.5.01-04/З 3.5.01-03</w:t>
            </w:r>
            <w:r>
              <w:rPr>
                <w:rFonts w:ascii="Times New Roman" w:hAnsi="Times New Roman" w:cs="Times New Roman" w:eastAsia="Times New Roman"/>
                <w:sz w:val="24"/>
              </w:rPr>
            </w: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b/>
                <w:i/>
                <w:sz w:val="24"/>
              </w:rPr>
            </w:pPr>
            <w:r>
              <w:rPr>
                <w:rFonts w:ascii="Times New Roman" w:hAnsi="Times New Roman" w:cs="Times New Roman" w:eastAsia="Times New Roman"/>
                <w:b/>
                <w:i/>
                <w:sz w:val="24"/>
              </w:rPr>
            </w:r>
            <w:r>
              <w:rPr>
                <w:rFonts w:ascii="Times New Roman" w:hAnsi="Times New Roman" w:cs="Times New Roman" w:eastAsia="Times New Roman"/>
                <w:sz w:val="24"/>
              </w:rPr>
            </w:r>
          </w:p>
        </w:tc>
      </w:tr>
      <w:tr>
        <w:trPr>
          <w:trHeight w:val="20"/>
        </w:trPr>
        <w:tc>
          <w:tcPr>
            <w:gridSpan w:val="3"/>
            <w:tcW w:w="3792" w:type="pct"/>
            <w:vAlign w:val="top"/>
            <w:textDirection w:val="lrTb"/>
            <w:noWrap w:val="false"/>
          </w:tcPr>
          <w:p>
            <w:pPr>
              <w:pStyle w:val="768"/>
              <w:jc w:val="center"/>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Раздел 2 Технология молока питьевого</w:t>
            </w: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488" w:type="pct"/>
            <w:vAlign w:val="top"/>
            <w:textDirection w:val="lrTb"/>
            <w:noWrap w:val="false"/>
          </w:tcPr>
          <w:p>
            <w:pPr>
              <w:pStyle w:val="768"/>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720" w:type="pct"/>
            <w:vAlign w:val="top"/>
            <w:textDirection w:val="lrTb"/>
            <w:noWrap w:val="false"/>
          </w:tcPr>
          <w:p>
            <w:pPr>
              <w:pStyle w:val="768"/>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r>
            <w:r>
              <w:rPr>
                <w:rFonts w:ascii="Times New Roman" w:hAnsi="Times New Roman" w:cs="Times New Roman" w:eastAsia="Times New Roman"/>
                <w:sz w:val="24"/>
              </w:rPr>
            </w:r>
          </w:p>
        </w:tc>
      </w:tr>
      <w:tr>
        <w:trPr>
          <w:trHeight w:val="20"/>
        </w:trPr>
        <w:tc>
          <w:tcPr>
            <w:tcW w:w="783" w:type="pct"/>
            <w:vAlign w:val="top"/>
            <w:textDirection w:val="lrTb"/>
            <w:noWrap w:val="false"/>
          </w:tcPr>
          <w:p>
            <w:pPr>
              <w:pStyle w:val="768"/>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Тема 2</w:t>
            </w:r>
            <w:r>
              <w:rPr>
                <w:rFonts w:ascii="Times New Roman" w:hAnsi="Times New Roman" w:cs="Times New Roman" w:eastAsia="Times New Roman"/>
                <w:b/>
                <w:bCs/>
                <w:sz w:val="24"/>
              </w:rPr>
              <w:t xml:space="preserve">.1 </w:t>
            </w:r>
            <w:r>
              <w:rPr>
                <w:rFonts w:ascii="Times New Roman" w:hAnsi="Times New Roman" w:cs="Times New Roman" w:eastAsia="Times New Roman"/>
                <w:b/>
                <w:bCs/>
                <w:sz w:val="24"/>
              </w:rPr>
              <w:t xml:space="preserve">Товароведная классификация молочных товаров</w:t>
            </w: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2466" w:type="pct"/>
            <w:vAlign w:val="top"/>
            <w:textDirection w:val="lrTb"/>
            <w:noWrap w:val="false"/>
          </w:tcPr>
          <w:p>
            <w:pPr>
              <w:pStyle w:val="768"/>
              <w:spacing w:lineRule="auto" w:line="276"/>
              <w:rPr>
                <w:rFonts w:ascii="Times New Roman" w:hAnsi="Times New Roman" w:cs="Times New Roman" w:eastAsia="Times New Roman"/>
                <w:bCs/>
                <w:sz w:val="24"/>
              </w:rPr>
            </w:pPr>
            <w:r>
              <w:rPr>
                <w:rFonts w:ascii="Times New Roman" w:hAnsi="Times New Roman" w:cs="Times New Roman" w:eastAsia="Times New Roman"/>
                <w:bCs/>
                <w:sz w:val="24"/>
              </w:rPr>
              <w:t xml:space="preserve">Патогенные микроорганизмы. Пищевые инфекции и отравления. Понятие об инфекции и иммунитете, санитарная оценка пищевых продуктов</w:t>
            </w:r>
            <w:r>
              <w:rPr>
                <w:rFonts w:ascii="Times New Roman" w:hAnsi="Times New Roman" w:cs="Times New Roman" w:eastAsia="Times New Roman"/>
                <w:sz w:val="24"/>
              </w:rPr>
            </w:r>
          </w:p>
        </w:tc>
        <w:tc>
          <w:tcPr>
            <w:tcW w:w="543" w:type="pct"/>
            <w:vAlign w:val="center"/>
            <w:textDirection w:val="lrTb"/>
            <w:noWrap w:val="false"/>
          </w:tcPr>
          <w:p>
            <w:pPr>
              <w:pStyle w:val="768"/>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2</w:t>
            </w: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488" w:type="pct"/>
            <w:vAlign w:val="top"/>
            <w:textDirection w:val="lrTb"/>
            <w:noWrap w:val="false"/>
          </w:tcPr>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ОК1- ОК 9</w:t>
            </w: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1.1</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1.2</w:t>
            </w: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tc>
        <w:tc>
          <w:tcPr>
            <w:tcW w:w="720" w:type="pct"/>
            <w:vAlign w:val="top"/>
            <w:textDirection w:val="lrTb"/>
            <w:noWrap w:val="false"/>
          </w:tcPr>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Уо01.01 – Уо 11.08</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Зо 01.01- Зо 11.08</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Н.2</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У2.1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 </w:t>
            </w:r>
            <w:r>
              <w:rPr>
                <w:rFonts w:ascii="Times New Roman" w:hAnsi="Times New Roman" w:cs="Times New Roman" w:eastAsia="Times New Roman"/>
                <w:sz w:val="24"/>
                <w:szCs w:val="20"/>
              </w:rPr>
              <w:t xml:space="preserve">З2.1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Н.1</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-03</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У1.2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 </w:t>
            </w:r>
            <w:r>
              <w:rPr>
                <w:rFonts w:ascii="Times New Roman" w:hAnsi="Times New Roman" w:cs="Times New Roman" w:eastAsia="Times New Roman"/>
                <w:sz w:val="24"/>
                <w:szCs w:val="20"/>
              </w:rPr>
              <w:t xml:space="preserve">З1.2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-04</w:t>
            </w:r>
            <w:r>
              <w:rPr>
                <w:rFonts w:ascii="Times New Roman" w:hAnsi="Times New Roman" w:cs="Times New Roman" w:eastAsia="Times New Roman"/>
                <w:sz w:val="24"/>
                <w:szCs w:val="20"/>
              </w:rPr>
            </w:r>
            <w:r>
              <w:rPr>
                <w:rFonts w:ascii="Times New Roman" w:hAnsi="Times New Roman" w:cs="Times New Roman" w:eastAsia="Times New Roman"/>
                <w:sz w:val="24"/>
              </w:rPr>
            </w:r>
          </w:p>
        </w:tc>
      </w:tr>
      <w:tr>
        <w:trPr>
          <w:trHeight w:val="20"/>
        </w:trPr>
        <w:tc>
          <w:tcPr>
            <w:tcW w:w="783" w:type="pct"/>
            <w:vAlign w:val="top"/>
            <w:textDirection w:val="lrTb"/>
            <w:noWrap w:val="false"/>
          </w:tcPr>
          <w:p>
            <w:pPr>
              <w:pStyle w:val="768"/>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Тема 2</w:t>
            </w:r>
            <w:r>
              <w:rPr>
                <w:rFonts w:ascii="Times New Roman" w:hAnsi="Times New Roman" w:cs="Times New Roman" w:eastAsia="Times New Roman"/>
                <w:b/>
                <w:bCs/>
                <w:sz w:val="24"/>
              </w:rPr>
              <w:t xml:space="preserve">.2 </w:t>
            </w:r>
            <w:r>
              <w:rPr>
                <w:rFonts w:ascii="Times New Roman" w:hAnsi="Times New Roman" w:cs="Times New Roman" w:eastAsia="Times New Roman"/>
                <w:b/>
                <w:bCs/>
                <w:sz w:val="24"/>
              </w:rPr>
              <w:t xml:space="preserve">Значение питьевого молока в питании человека</w:t>
            </w: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2466" w:type="pct"/>
            <w:vAlign w:val="top"/>
            <w:textDirection w:val="lrTb"/>
            <w:noWrap w:val="false"/>
          </w:tcPr>
          <w:p>
            <w:pPr>
              <w:pStyle w:val="768"/>
              <w:spacing w:lineRule="auto" w:line="276"/>
              <w:rPr>
                <w:rFonts w:ascii="Times New Roman" w:hAnsi="Times New Roman" w:cs="Times New Roman" w:eastAsia="Times New Roman"/>
                <w:bCs/>
                <w:sz w:val="24"/>
              </w:rPr>
            </w:pPr>
            <w:r>
              <w:rPr>
                <w:rFonts w:ascii="Times New Roman" w:hAnsi="Times New Roman" w:cs="Times New Roman" w:eastAsia="Times New Roman"/>
                <w:bCs/>
                <w:sz w:val="24"/>
              </w:rPr>
              <w:t xml:space="preserve">Значение питьево</w:t>
            </w:r>
            <w:r>
              <w:rPr>
                <w:rFonts w:ascii="Times New Roman" w:hAnsi="Times New Roman" w:cs="Times New Roman" w:eastAsia="Times New Roman"/>
                <w:bCs/>
                <w:sz w:val="24"/>
              </w:rPr>
              <w:t xml:space="preserve">го молока в питании человека.</w:t>
            </w:r>
            <w:r>
              <w:rPr>
                <w:rFonts w:ascii="Times New Roman" w:hAnsi="Times New Roman" w:cs="Times New Roman" w:eastAsia="Times New Roman"/>
                <w:bCs/>
                <w:sz w:val="24"/>
              </w:rPr>
              <w:t xml:space="preserve"> Классификация и ассортимент молока питьевого</w:t>
            </w:r>
            <w:r>
              <w:rPr>
                <w:rFonts w:ascii="Times New Roman" w:hAnsi="Times New Roman" w:cs="Times New Roman" w:eastAsia="Times New Roman"/>
                <w:bCs/>
                <w:sz w:val="24"/>
              </w:rPr>
              <w:t xml:space="preserve">.</w:t>
            </w:r>
            <w:r>
              <w:rPr>
                <w:rFonts w:ascii="Times New Roman" w:hAnsi="Times New Roman" w:cs="Times New Roman" w:eastAsia="Times New Roman"/>
                <w:bCs/>
                <w:sz w:val="24"/>
              </w:rPr>
            </w:r>
            <w:r>
              <w:rPr>
                <w:rFonts w:ascii="Times New Roman" w:hAnsi="Times New Roman" w:cs="Times New Roman" w:eastAsia="Times New Roman"/>
                <w:sz w:val="24"/>
              </w:rPr>
            </w:r>
          </w:p>
        </w:tc>
        <w:tc>
          <w:tcPr>
            <w:tcW w:w="543" w:type="pct"/>
            <w:vAlign w:val="center"/>
            <w:textDirection w:val="lrTb"/>
            <w:noWrap w:val="false"/>
          </w:tcPr>
          <w:p>
            <w:pPr>
              <w:pStyle w:val="768"/>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2</w:t>
            </w: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488" w:type="pct"/>
            <w:vAlign w:val="top"/>
            <w:textDirection w:val="lrTb"/>
            <w:noWrap w:val="false"/>
          </w:tcPr>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ОК1- ОК 9</w:t>
            </w: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1.1</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1.2</w:t>
            </w: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tc>
        <w:tc>
          <w:tcPr>
            <w:tcW w:w="720" w:type="pct"/>
            <w:vAlign w:val="top"/>
            <w:textDirection w:val="lrTb"/>
            <w:noWrap w:val="false"/>
          </w:tcPr>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Уо01.01 – Уо 11.08</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Зо 01.01- Зо 11.08</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Н.2</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У2.1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 </w:t>
            </w:r>
            <w:r>
              <w:rPr>
                <w:rFonts w:ascii="Times New Roman" w:hAnsi="Times New Roman" w:cs="Times New Roman" w:eastAsia="Times New Roman"/>
                <w:sz w:val="24"/>
                <w:szCs w:val="20"/>
              </w:rPr>
              <w:t xml:space="preserve">З2.1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Н.1</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-03</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У1.2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 </w:t>
            </w:r>
            <w:r>
              <w:rPr>
                <w:rFonts w:ascii="Times New Roman" w:hAnsi="Times New Roman" w:cs="Times New Roman" w:eastAsia="Times New Roman"/>
                <w:sz w:val="24"/>
                <w:szCs w:val="20"/>
              </w:rPr>
              <w:t xml:space="preserve">З1.2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-04</w:t>
            </w:r>
            <w:r>
              <w:rPr>
                <w:rFonts w:ascii="Times New Roman" w:hAnsi="Times New Roman" w:cs="Times New Roman" w:eastAsia="Times New Roman"/>
                <w:sz w:val="24"/>
                <w:szCs w:val="20"/>
              </w:rPr>
            </w:r>
            <w:r>
              <w:rPr>
                <w:rFonts w:ascii="Times New Roman" w:hAnsi="Times New Roman" w:cs="Times New Roman" w:eastAsia="Times New Roman"/>
                <w:sz w:val="24"/>
              </w:rPr>
            </w:r>
          </w:p>
        </w:tc>
      </w:tr>
      <w:tr>
        <w:trPr>
          <w:trHeight w:val="20"/>
        </w:trPr>
        <w:tc>
          <w:tcPr>
            <w:tcW w:w="783" w:type="pct"/>
            <w:vAlign w:val="top"/>
            <w:textDirection w:val="lrTb"/>
            <w:noWrap w:val="false"/>
          </w:tcPr>
          <w:p>
            <w:pPr>
              <w:pStyle w:val="908"/>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Тема 2</w:t>
            </w:r>
            <w:r>
              <w:rPr>
                <w:rFonts w:ascii="Times New Roman" w:hAnsi="Times New Roman" w:cs="Times New Roman" w:eastAsia="Times New Roman"/>
                <w:b/>
                <w:sz w:val="24"/>
              </w:rPr>
              <w:t xml:space="preserve">.3 </w:t>
            </w:r>
            <w:r>
              <w:rPr>
                <w:rFonts w:ascii="Times New Roman" w:hAnsi="Times New Roman" w:cs="Times New Roman" w:eastAsia="Times New Roman"/>
                <w:b/>
                <w:sz w:val="24"/>
              </w:rPr>
              <w:t xml:space="preserve">Общие технические т</w:t>
            </w:r>
            <w:r>
              <w:rPr>
                <w:rFonts w:ascii="Times New Roman" w:hAnsi="Times New Roman" w:cs="Times New Roman" w:eastAsia="Times New Roman"/>
                <w:b/>
                <w:sz w:val="24"/>
              </w:rPr>
              <w:t xml:space="preserve">ребования к молоку питьевому. </w:t>
            </w:r>
            <w:r>
              <w:rPr>
                <w:rFonts w:ascii="Times New Roman" w:hAnsi="Times New Roman" w:cs="Times New Roman" w:eastAsia="Times New Roman"/>
                <w:b/>
                <w:sz w:val="24"/>
              </w:rPr>
              <w:t xml:space="preserve">Упаковка, маркировка, хранение, транспортирование</w:t>
            </w:r>
            <w:r>
              <w:rPr>
                <w:rFonts w:ascii="Times New Roman" w:hAnsi="Times New Roman" w:cs="Times New Roman" w:eastAsia="Times New Roman"/>
                <w:sz w:val="24"/>
              </w:rPr>
            </w:r>
          </w:p>
        </w:tc>
        <w:tc>
          <w:tcPr>
            <w:tcW w:w="2466" w:type="pct"/>
            <w:vAlign w:val="top"/>
            <w:textDirection w:val="lrTb"/>
            <w:noWrap w:val="false"/>
          </w:tcPr>
          <w:p>
            <w:pPr>
              <w:pStyle w:val="908"/>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Общие технические требования к молоку питьевому. Упаковка, маркировка, хранение, транспортирование</w:t>
            </w:r>
            <w:r>
              <w:rPr>
                <w:rFonts w:ascii="Times New Roman" w:hAnsi="Times New Roman" w:cs="Times New Roman" w:eastAsia="Times New Roman"/>
                <w:sz w:val="24"/>
              </w:rPr>
            </w:r>
            <w:r>
              <w:rPr>
                <w:rFonts w:ascii="Times New Roman" w:hAnsi="Times New Roman" w:cs="Times New Roman" w:eastAsia="Times New Roman"/>
                <w:sz w:val="24"/>
              </w:rPr>
            </w:r>
          </w:p>
        </w:tc>
        <w:tc>
          <w:tcPr>
            <w:tcW w:w="543" w:type="pct"/>
            <w:vAlign w:val="center"/>
            <w:textDirection w:val="lrTb"/>
            <w:noWrap w:val="false"/>
          </w:tcPr>
          <w:p>
            <w:pPr>
              <w:pStyle w:val="768"/>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2</w:t>
            </w: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488" w:type="pct"/>
            <w:vAlign w:val="top"/>
            <w:textDirection w:val="lrTb"/>
            <w:noWrap w:val="false"/>
          </w:tcPr>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ОК1- ОК 9</w:t>
            </w: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1.1</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1.2</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3.1</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3.5</w:t>
            </w: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tc>
        <w:tc>
          <w:tcPr>
            <w:tcW w:w="720" w:type="pct"/>
            <w:vAlign w:val="top"/>
            <w:textDirection w:val="lrTb"/>
            <w:noWrap w:val="false"/>
          </w:tcPr>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Уо01.01 – Уо 11.08</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Зо 01.01- Зо 11.08</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Н.1</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У1.1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 </w:t>
            </w:r>
            <w:r>
              <w:rPr>
                <w:rFonts w:ascii="Times New Roman" w:hAnsi="Times New Roman" w:cs="Times New Roman" w:eastAsia="Times New Roman"/>
                <w:sz w:val="24"/>
                <w:szCs w:val="20"/>
              </w:rPr>
              <w:t xml:space="preserve">З1.1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Н.1</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-03</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У1.2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 </w:t>
            </w:r>
            <w:r>
              <w:rPr>
                <w:rFonts w:ascii="Times New Roman" w:hAnsi="Times New Roman" w:cs="Times New Roman" w:eastAsia="Times New Roman"/>
                <w:sz w:val="24"/>
                <w:szCs w:val="20"/>
              </w:rPr>
              <w:t xml:space="preserve">З1.2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-04</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 3.1.01-03/У 3.1.01-3/З 3.1.01-05</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 3.5.01-03/У 3.5.01-04/З 3.5.01-03</w:t>
            </w:r>
            <w:r>
              <w:rPr>
                <w:rFonts w:ascii="Times New Roman" w:hAnsi="Times New Roman" w:cs="Times New Roman" w:eastAsia="Times New Roman"/>
                <w:sz w:val="24"/>
              </w:rPr>
            </w:r>
            <w:r>
              <w:rPr>
                <w:rFonts w:ascii="Times New Roman" w:hAnsi="Times New Roman" w:cs="Times New Roman" w:eastAsia="Times New Roman"/>
                <w:b/>
                <w:i/>
                <w:sz w:val="24"/>
              </w:rPr>
            </w:r>
            <w:r>
              <w:rPr>
                <w:rFonts w:ascii="Times New Roman" w:hAnsi="Times New Roman" w:cs="Times New Roman" w:eastAsia="Times New Roman"/>
                <w:sz w:val="24"/>
              </w:rPr>
            </w:r>
          </w:p>
        </w:tc>
      </w:tr>
      <w:tr>
        <w:trPr>
          <w:trHeight w:val="20"/>
        </w:trPr>
        <w:tc>
          <w:tcPr>
            <w:tcW w:w="783" w:type="pct"/>
            <w:vAlign w:val="top"/>
            <w:textDirection w:val="lrTb"/>
            <w:noWrap w:val="false"/>
          </w:tcPr>
          <w:p>
            <w:pPr>
              <w:pStyle w:val="908"/>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Тема 2.4 </w:t>
            </w:r>
            <w:r>
              <w:rPr>
                <w:rFonts w:ascii="Times New Roman" w:hAnsi="Times New Roman" w:cs="Times New Roman" w:eastAsia="Times New Roman"/>
                <w:b/>
                <w:sz w:val="24"/>
              </w:rPr>
              <w:t xml:space="preserve">Экспертиза качества молока</w:t>
            </w:r>
            <w:r>
              <w:rPr>
                <w:rFonts w:ascii="Times New Roman" w:hAnsi="Times New Roman" w:cs="Times New Roman" w:eastAsia="Times New Roman"/>
                <w:b/>
                <w:sz w:val="24"/>
              </w:rPr>
            </w:r>
            <w:r>
              <w:rPr>
                <w:rFonts w:ascii="Times New Roman" w:hAnsi="Times New Roman" w:cs="Times New Roman" w:eastAsia="Times New Roman"/>
                <w:sz w:val="24"/>
              </w:rPr>
            </w:r>
          </w:p>
        </w:tc>
        <w:tc>
          <w:tcPr>
            <w:tcW w:w="2466" w:type="pct"/>
            <w:vAlign w:val="top"/>
            <w:textDirection w:val="lrTb"/>
            <w:noWrap w:val="false"/>
          </w:tcPr>
          <w:p>
            <w:pPr>
              <w:pStyle w:val="908"/>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Экспертиза качества молока</w:t>
            </w:r>
            <w:r>
              <w:rPr>
                <w:rFonts w:ascii="Times New Roman" w:hAnsi="Times New Roman" w:cs="Times New Roman" w:eastAsia="Times New Roman"/>
                <w:sz w:val="24"/>
              </w:rPr>
            </w:r>
            <w:r>
              <w:rPr>
                <w:rFonts w:ascii="Times New Roman" w:hAnsi="Times New Roman" w:cs="Times New Roman" w:eastAsia="Times New Roman"/>
                <w:sz w:val="24"/>
              </w:rPr>
            </w:r>
          </w:p>
        </w:tc>
        <w:tc>
          <w:tcPr>
            <w:tcW w:w="543" w:type="pct"/>
            <w:vAlign w:val="center"/>
            <w:textDirection w:val="lrTb"/>
            <w:noWrap w:val="false"/>
          </w:tcPr>
          <w:p>
            <w:pPr>
              <w:pStyle w:val="768"/>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2</w:t>
            </w:r>
            <w:r>
              <w:rPr>
                <w:rFonts w:ascii="Times New Roman" w:hAnsi="Times New Roman" w:cs="Times New Roman" w:eastAsia="Times New Roman"/>
                <w:sz w:val="24"/>
              </w:rPr>
            </w:r>
          </w:p>
        </w:tc>
        <w:tc>
          <w:tcPr>
            <w:tcW w:w="488" w:type="pct"/>
            <w:vAlign w:val="top"/>
            <w:textDirection w:val="lrTb"/>
            <w:noWrap w:val="false"/>
          </w:tcPr>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ОК1- ОК 9</w:t>
            </w: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1.1</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1.2</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3.1</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3.5</w:t>
            </w: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tc>
        <w:tc>
          <w:tcPr>
            <w:tcW w:w="720" w:type="pct"/>
            <w:vAlign w:val="top"/>
            <w:textDirection w:val="lrTb"/>
            <w:noWrap w:val="false"/>
          </w:tcPr>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Уо01.01 – Уо 11.08</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Зо 01.01- Зо 11.08</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Н.1</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У1.1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 </w:t>
            </w:r>
            <w:r>
              <w:rPr>
                <w:rFonts w:ascii="Times New Roman" w:hAnsi="Times New Roman" w:cs="Times New Roman" w:eastAsia="Times New Roman"/>
                <w:sz w:val="24"/>
                <w:szCs w:val="20"/>
              </w:rPr>
              <w:t xml:space="preserve">З1.1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Н.1</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-03</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У1.2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 </w:t>
            </w:r>
            <w:r>
              <w:rPr>
                <w:rFonts w:ascii="Times New Roman" w:hAnsi="Times New Roman" w:cs="Times New Roman" w:eastAsia="Times New Roman"/>
                <w:sz w:val="24"/>
                <w:szCs w:val="20"/>
              </w:rPr>
              <w:t xml:space="preserve">З1.2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-04</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 3.1.01-03/У 3.1.01-3/З 3.1.01-05</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 3.5.01-03/У 3.5.01-04/З 3.5.01-03</w:t>
            </w:r>
            <w:r>
              <w:rPr>
                <w:rFonts w:ascii="Times New Roman" w:hAnsi="Times New Roman" w:cs="Times New Roman" w:eastAsia="Times New Roman"/>
                <w:sz w:val="24"/>
              </w:rPr>
            </w:r>
            <w:r>
              <w:rPr>
                <w:rFonts w:ascii="Times New Roman" w:hAnsi="Times New Roman" w:cs="Times New Roman" w:eastAsia="Times New Roman"/>
                <w:b/>
                <w:i/>
                <w:sz w:val="24"/>
              </w:rPr>
            </w:r>
            <w:r>
              <w:rPr>
                <w:rFonts w:ascii="Times New Roman" w:hAnsi="Times New Roman" w:cs="Times New Roman" w:eastAsia="Times New Roman"/>
                <w:sz w:val="24"/>
              </w:rPr>
            </w:r>
          </w:p>
        </w:tc>
      </w:tr>
      <w:tr>
        <w:trPr>
          <w:trHeight w:val="20"/>
        </w:trPr>
        <w:tc>
          <w:tcPr>
            <w:gridSpan w:val="5"/>
            <w:tcW w:w="5000" w:type="pct"/>
            <w:vAlign w:val="top"/>
            <w:textDirection w:val="lrTb"/>
            <w:noWrap w:val="false"/>
          </w:tcPr>
          <w:p>
            <w:pPr>
              <w:pStyle w:val="768"/>
              <w:jc w:val="center"/>
              <w:spacing w:lineRule="auto" w:line="276" w:after="0"/>
              <w:rPr>
                <w:rFonts w:ascii="Times New Roman" w:hAnsi="Times New Roman" w:cs="Times New Roman" w:eastAsia="Times New Roman"/>
                <w:b/>
                <w:i/>
                <w:sz w:val="24"/>
              </w:rPr>
            </w:pPr>
            <w:r>
              <w:rPr>
                <w:rFonts w:ascii="Times New Roman" w:hAnsi="Times New Roman" w:cs="Times New Roman" w:eastAsia="Times New Roman"/>
                <w:b/>
                <w:sz w:val="24"/>
              </w:rPr>
              <w:t xml:space="preserve">Раздел 3. Технология сливок питьевых</w:t>
            </w:r>
            <w:r>
              <w:rPr>
                <w:rFonts w:ascii="Times New Roman" w:hAnsi="Times New Roman" w:cs="Times New Roman" w:eastAsia="Times New Roman"/>
                <w:b/>
                <w:i/>
                <w:sz w:val="24"/>
              </w:rPr>
            </w:r>
            <w:r>
              <w:rPr>
                <w:rFonts w:ascii="Times New Roman" w:hAnsi="Times New Roman" w:cs="Times New Roman" w:eastAsia="Times New Roman"/>
                <w:sz w:val="24"/>
              </w:rPr>
            </w:r>
          </w:p>
        </w:tc>
      </w:tr>
      <w:tr>
        <w:trPr>
          <w:trHeight w:val="20"/>
        </w:trPr>
        <w:tc>
          <w:tcPr>
            <w:tcW w:w="783" w:type="pct"/>
            <w:vAlign w:val="top"/>
            <w:textDirection w:val="lrTb"/>
            <w:noWrap w:val="false"/>
          </w:tcPr>
          <w:p>
            <w:pPr>
              <w:pStyle w:val="908"/>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Тема 3.1 </w:t>
            </w:r>
            <w:r>
              <w:rPr>
                <w:rFonts w:ascii="Times New Roman" w:hAnsi="Times New Roman" w:cs="Times New Roman" w:eastAsia="Times New Roman"/>
                <w:b/>
                <w:sz w:val="24"/>
              </w:rPr>
              <w:t xml:space="preserve">Классификация и ассортимент сливок питьевых</w:t>
            </w:r>
            <w:r>
              <w:rPr>
                <w:rFonts w:ascii="Times New Roman" w:hAnsi="Times New Roman" w:cs="Times New Roman" w:eastAsia="Times New Roman"/>
                <w:b/>
                <w:sz w:val="24"/>
              </w:rPr>
            </w:r>
            <w:r>
              <w:rPr>
                <w:rFonts w:ascii="Times New Roman" w:hAnsi="Times New Roman" w:cs="Times New Roman" w:eastAsia="Times New Roman"/>
                <w:sz w:val="24"/>
              </w:rPr>
            </w:r>
          </w:p>
        </w:tc>
        <w:tc>
          <w:tcPr>
            <w:tcW w:w="2466" w:type="pct"/>
            <w:vAlign w:val="top"/>
            <w:textDirection w:val="lrTb"/>
            <w:noWrap w:val="false"/>
          </w:tcPr>
          <w:p>
            <w:pPr>
              <w:pStyle w:val="908"/>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Сливки питьевые в соответствии с ГОСТ 52091-2003 «Сливки питьевые. Технические требования»</w:t>
            </w:r>
            <w:r>
              <w:rPr>
                <w:rFonts w:ascii="Times New Roman" w:hAnsi="Times New Roman" w:cs="Times New Roman" w:eastAsia="Times New Roman"/>
                <w:sz w:val="24"/>
              </w:rPr>
              <w:t xml:space="preserve">.</w:t>
            </w:r>
            <w:r>
              <w:rPr>
                <w:rFonts w:ascii="Times New Roman" w:hAnsi="Times New Roman" w:cs="Times New Roman" w:eastAsia="Times New Roman"/>
                <w:sz w:val="24"/>
              </w:rPr>
            </w:r>
            <w:r>
              <w:rPr>
                <w:rFonts w:ascii="Times New Roman" w:hAnsi="Times New Roman" w:cs="Times New Roman" w:eastAsia="Times New Roman"/>
                <w:sz w:val="24"/>
              </w:rPr>
            </w:r>
          </w:p>
        </w:tc>
        <w:tc>
          <w:tcPr>
            <w:tcW w:w="543" w:type="pct"/>
            <w:vAlign w:val="center"/>
            <w:textDirection w:val="lrTb"/>
            <w:noWrap w:val="false"/>
          </w:tcPr>
          <w:p>
            <w:pPr>
              <w:pStyle w:val="768"/>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2</w:t>
            </w:r>
            <w:r>
              <w:rPr>
                <w:rFonts w:ascii="Times New Roman" w:hAnsi="Times New Roman" w:cs="Times New Roman" w:eastAsia="Times New Roman"/>
                <w:sz w:val="24"/>
              </w:rPr>
            </w:r>
          </w:p>
        </w:tc>
        <w:tc>
          <w:tcPr>
            <w:tcW w:w="488" w:type="pct"/>
            <w:vAlign w:val="top"/>
            <w:textDirection w:val="lrTb"/>
            <w:noWrap w:val="false"/>
          </w:tcPr>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ОК1- ОК 9</w:t>
            </w: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1.1</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1.2</w:t>
            </w: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tc>
        <w:tc>
          <w:tcPr>
            <w:tcW w:w="720" w:type="pct"/>
            <w:vAlign w:val="top"/>
            <w:textDirection w:val="lrTb"/>
            <w:noWrap w:val="false"/>
          </w:tcPr>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Уо01.01 – Уо 11.08</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Зо 01.01- Зо 11.08</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Н.2</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У2.1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 </w:t>
            </w:r>
            <w:r>
              <w:rPr>
                <w:rFonts w:ascii="Times New Roman" w:hAnsi="Times New Roman" w:cs="Times New Roman" w:eastAsia="Times New Roman"/>
                <w:sz w:val="24"/>
                <w:szCs w:val="20"/>
              </w:rPr>
              <w:t xml:space="preserve">З2.1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Н.1</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-03</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У1.2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 </w:t>
            </w:r>
            <w:r>
              <w:rPr>
                <w:rFonts w:ascii="Times New Roman" w:hAnsi="Times New Roman" w:cs="Times New Roman" w:eastAsia="Times New Roman"/>
                <w:sz w:val="24"/>
                <w:szCs w:val="20"/>
              </w:rPr>
              <w:t xml:space="preserve">З1.2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-04</w:t>
            </w:r>
            <w:r>
              <w:rPr>
                <w:rFonts w:ascii="Times New Roman" w:hAnsi="Times New Roman" w:cs="Times New Roman" w:eastAsia="Times New Roman"/>
                <w:sz w:val="24"/>
                <w:szCs w:val="20"/>
              </w:rPr>
            </w:r>
            <w:r>
              <w:rPr>
                <w:rFonts w:ascii="Times New Roman" w:hAnsi="Times New Roman" w:cs="Times New Roman" w:eastAsia="Times New Roman"/>
                <w:sz w:val="24"/>
              </w:rPr>
            </w:r>
          </w:p>
        </w:tc>
      </w:tr>
      <w:tr>
        <w:trPr>
          <w:trHeight w:val="20"/>
        </w:trPr>
        <w:tc>
          <w:tcPr>
            <w:tcW w:w="783" w:type="pct"/>
            <w:vAlign w:val="top"/>
            <w:textDirection w:val="lrTb"/>
            <w:noWrap w:val="false"/>
          </w:tcPr>
          <w:p>
            <w:pPr>
              <w:pStyle w:val="908"/>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Тема 3.2 </w:t>
            </w:r>
            <w:r>
              <w:rPr>
                <w:rFonts w:ascii="Times New Roman" w:hAnsi="Times New Roman" w:cs="Times New Roman" w:eastAsia="Times New Roman"/>
                <w:b/>
                <w:sz w:val="24"/>
              </w:rPr>
              <w:t xml:space="preserve">Общие технические требования к качеству сливок питьевых</w:t>
            </w:r>
            <w:r>
              <w:rPr>
                <w:rFonts w:ascii="Times New Roman" w:hAnsi="Times New Roman" w:cs="Times New Roman" w:eastAsia="Times New Roman"/>
                <w:b/>
                <w:sz w:val="24"/>
              </w:rPr>
            </w:r>
            <w:r>
              <w:rPr>
                <w:rFonts w:ascii="Times New Roman" w:hAnsi="Times New Roman" w:cs="Times New Roman" w:eastAsia="Times New Roman"/>
                <w:sz w:val="24"/>
              </w:rPr>
            </w:r>
          </w:p>
        </w:tc>
        <w:tc>
          <w:tcPr>
            <w:tcW w:w="2466" w:type="pct"/>
            <w:vAlign w:val="top"/>
            <w:textDirection w:val="lrTb"/>
            <w:noWrap w:val="false"/>
          </w:tcPr>
          <w:p>
            <w:pPr>
              <w:pStyle w:val="908"/>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Органолептические и физико-химические, микробиологические  показатели сливок</w:t>
            </w:r>
            <w:r>
              <w:rPr>
                <w:rFonts w:ascii="Times New Roman" w:hAnsi="Times New Roman" w:cs="Times New Roman" w:eastAsia="Times New Roman"/>
                <w:sz w:val="24"/>
              </w:rPr>
            </w:r>
            <w:r>
              <w:rPr>
                <w:rFonts w:ascii="Times New Roman" w:hAnsi="Times New Roman" w:cs="Times New Roman" w:eastAsia="Times New Roman"/>
                <w:sz w:val="24"/>
              </w:rPr>
            </w:r>
          </w:p>
        </w:tc>
        <w:tc>
          <w:tcPr>
            <w:tcW w:w="543" w:type="pct"/>
            <w:vAlign w:val="center"/>
            <w:textDirection w:val="lrTb"/>
            <w:noWrap w:val="false"/>
          </w:tcPr>
          <w:p>
            <w:pPr>
              <w:pStyle w:val="768"/>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2</w:t>
            </w:r>
            <w:r>
              <w:rPr>
                <w:rFonts w:ascii="Times New Roman" w:hAnsi="Times New Roman" w:cs="Times New Roman" w:eastAsia="Times New Roman"/>
                <w:sz w:val="24"/>
              </w:rPr>
            </w:r>
          </w:p>
        </w:tc>
        <w:tc>
          <w:tcPr>
            <w:tcW w:w="488" w:type="pct"/>
            <w:vAlign w:val="top"/>
            <w:textDirection w:val="lrTb"/>
            <w:noWrap w:val="false"/>
          </w:tcPr>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ОК1- ОК 9</w:t>
            </w: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1.1</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1.2</w:t>
            </w: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tc>
        <w:tc>
          <w:tcPr>
            <w:tcW w:w="720" w:type="pct"/>
            <w:vAlign w:val="top"/>
            <w:textDirection w:val="lrTb"/>
            <w:noWrap w:val="false"/>
          </w:tcPr>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Уо01.01 – Уо 11.08</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Зо 01.01- Зо 11.08</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Н.2</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У2.1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 </w:t>
            </w:r>
            <w:r>
              <w:rPr>
                <w:rFonts w:ascii="Times New Roman" w:hAnsi="Times New Roman" w:cs="Times New Roman" w:eastAsia="Times New Roman"/>
                <w:sz w:val="24"/>
                <w:szCs w:val="20"/>
              </w:rPr>
              <w:t xml:space="preserve">З2.1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Н.1</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-03</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У1.2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 </w:t>
            </w:r>
            <w:r>
              <w:rPr>
                <w:rFonts w:ascii="Times New Roman" w:hAnsi="Times New Roman" w:cs="Times New Roman" w:eastAsia="Times New Roman"/>
                <w:sz w:val="24"/>
                <w:szCs w:val="20"/>
              </w:rPr>
              <w:t xml:space="preserve">З1.2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-04</w:t>
            </w:r>
            <w:r>
              <w:rPr>
                <w:rFonts w:ascii="Times New Roman" w:hAnsi="Times New Roman" w:cs="Times New Roman" w:eastAsia="Times New Roman"/>
                <w:sz w:val="24"/>
                <w:szCs w:val="20"/>
              </w:rPr>
            </w:r>
            <w:r>
              <w:rPr>
                <w:rFonts w:ascii="Times New Roman" w:hAnsi="Times New Roman" w:cs="Times New Roman" w:eastAsia="Times New Roman"/>
                <w:sz w:val="24"/>
              </w:rPr>
            </w:r>
          </w:p>
        </w:tc>
      </w:tr>
      <w:tr>
        <w:trPr>
          <w:trHeight w:val="20"/>
        </w:trPr>
        <w:tc>
          <w:tcPr>
            <w:tcW w:w="783" w:type="pct"/>
            <w:vAlign w:val="top"/>
            <w:textDirection w:val="lrTb"/>
            <w:noWrap w:val="false"/>
          </w:tcPr>
          <w:p>
            <w:pPr>
              <w:pStyle w:val="908"/>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Тема 3.3 </w:t>
            </w:r>
            <w:r>
              <w:rPr>
                <w:rFonts w:ascii="Times New Roman" w:hAnsi="Times New Roman" w:cs="Times New Roman" w:eastAsia="Times New Roman"/>
                <w:b/>
                <w:sz w:val="24"/>
              </w:rPr>
              <w:t xml:space="preserve">Упаковка, маркировка, хранение, транспортирование</w:t>
            </w:r>
            <w:r>
              <w:rPr>
                <w:rFonts w:ascii="Times New Roman" w:hAnsi="Times New Roman" w:cs="Times New Roman" w:eastAsia="Times New Roman"/>
                <w:b/>
                <w:sz w:val="24"/>
              </w:rPr>
            </w:r>
            <w:r>
              <w:rPr>
                <w:rFonts w:ascii="Times New Roman" w:hAnsi="Times New Roman" w:cs="Times New Roman" w:eastAsia="Times New Roman"/>
                <w:sz w:val="24"/>
              </w:rPr>
            </w:r>
          </w:p>
        </w:tc>
        <w:tc>
          <w:tcPr>
            <w:tcW w:w="2466" w:type="pct"/>
            <w:vAlign w:val="top"/>
            <w:textDirection w:val="lrTb"/>
            <w:noWrap w:val="false"/>
          </w:tcPr>
          <w:p>
            <w:pPr>
              <w:pStyle w:val="908"/>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Состав и назначения тары</w:t>
            </w:r>
            <w:r>
              <w:rPr>
                <w:rFonts w:ascii="Times New Roman" w:hAnsi="Times New Roman" w:cs="Times New Roman" w:eastAsia="Times New Roman"/>
                <w:sz w:val="24"/>
              </w:rPr>
              <w:t xml:space="preserve"> для розлива сливок</w:t>
            </w:r>
            <w:r>
              <w:rPr>
                <w:rFonts w:ascii="Times New Roman" w:hAnsi="Times New Roman" w:cs="Times New Roman" w:eastAsia="Times New Roman"/>
                <w:sz w:val="24"/>
              </w:rPr>
              <w:t xml:space="preserve">.</w:t>
            </w:r>
            <w:r>
              <w:rPr>
                <w:rFonts w:ascii="Times New Roman" w:hAnsi="Times New Roman" w:cs="Times New Roman" w:eastAsia="Times New Roman"/>
                <w:sz w:val="24"/>
              </w:rPr>
            </w:r>
            <w:r>
              <w:rPr>
                <w:rFonts w:ascii="Times New Roman" w:hAnsi="Times New Roman" w:cs="Times New Roman" w:eastAsia="Times New Roman"/>
                <w:sz w:val="24"/>
              </w:rPr>
            </w:r>
          </w:p>
        </w:tc>
        <w:tc>
          <w:tcPr>
            <w:tcW w:w="543" w:type="pct"/>
            <w:vAlign w:val="center"/>
            <w:textDirection w:val="lrTb"/>
            <w:noWrap w:val="false"/>
          </w:tcPr>
          <w:p>
            <w:pPr>
              <w:pStyle w:val="768"/>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2</w:t>
            </w:r>
            <w:r>
              <w:rPr>
                <w:rFonts w:ascii="Times New Roman" w:hAnsi="Times New Roman" w:cs="Times New Roman" w:eastAsia="Times New Roman"/>
                <w:sz w:val="24"/>
              </w:rPr>
            </w:r>
          </w:p>
        </w:tc>
        <w:tc>
          <w:tcPr>
            <w:tcW w:w="488" w:type="pct"/>
            <w:vAlign w:val="top"/>
            <w:textDirection w:val="lrTb"/>
            <w:noWrap w:val="false"/>
          </w:tcPr>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ОК1- ОК 9</w:t>
            </w: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1.1</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1.2</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3.1</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3.5</w:t>
            </w: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tc>
        <w:tc>
          <w:tcPr>
            <w:tcW w:w="720" w:type="pct"/>
            <w:vAlign w:val="top"/>
            <w:textDirection w:val="lrTb"/>
            <w:noWrap w:val="false"/>
          </w:tcPr>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Уо01.01 – Уо 11.08</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Зо 01.01- Зо 11.08</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Н.1</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У1.1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 </w:t>
            </w:r>
            <w:r>
              <w:rPr>
                <w:rFonts w:ascii="Times New Roman" w:hAnsi="Times New Roman" w:cs="Times New Roman" w:eastAsia="Times New Roman"/>
                <w:sz w:val="24"/>
                <w:szCs w:val="20"/>
              </w:rPr>
              <w:t xml:space="preserve">З1.1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Н.1</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-03</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У1.2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 </w:t>
            </w:r>
            <w:r>
              <w:rPr>
                <w:rFonts w:ascii="Times New Roman" w:hAnsi="Times New Roman" w:cs="Times New Roman" w:eastAsia="Times New Roman"/>
                <w:sz w:val="24"/>
                <w:szCs w:val="20"/>
              </w:rPr>
              <w:t xml:space="preserve">З1.2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-04</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 3.1.01-03/У 3.1.01-3/З 3.1.01-05</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 3.5.01-03/У 3.5.01-04/З 3.5.01-03</w:t>
            </w:r>
            <w:r>
              <w:rPr>
                <w:rFonts w:ascii="Times New Roman" w:hAnsi="Times New Roman" w:cs="Times New Roman" w:eastAsia="Times New Roman"/>
                <w:sz w:val="24"/>
              </w:rPr>
            </w:r>
          </w:p>
        </w:tc>
      </w:tr>
      <w:tr>
        <w:trPr>
          <w:trHeight w:val="20"/>
        </w:trPr>
        <w:tc>
          <w:tcPr>
            <w:tcW w:w="783" w:type="pct"/>
            <w:vAlign w:val="top"/>
            <w:textDirection w:val="lrTb"/>
            <w:noWrap w:val="false"/>
          </w:tcPr>
          <w:p>
            <w:pPr>
              <w:pStyle w:val="908"/>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Тема 3.4 </w:t>
            </w:r>
            <w:r>
              <w:rPr>
                <w:rFonts w:ascii="Times New Roman" w:hAnsi="Times New Roman" w:cs="Times New Roman" w:eastAsia="Times New Roman"/>
                <w:b/>
                <w:sz w:val="24"/>
              </w:rPr>
              <w:t xml:space="preserve">Технология производства сливок</w:t>
            </w:r>
            <w:r>
              <w:rPr>
                <w:rFonts w:ascii="Times New Roman" w:hAnsi="Times New Roman" w:cs="Times New Roman" w:eastAsia="Times New Roman"/>
                <w:b/>
                <w:sz w:val="24"/>
              </w:rPr>
            </w:r>
            <w:r>
              <w:rPr>
                <w:rFonts w:ascii="Times New Roman" w:hAnsi="Times New Roman" w:cs="Times New Roman" w:eastAsia="Times New Roman"/>
                <w:sz w:val="24"/>
              </w:rPr>
            </w:r>
          </w:p>
        </w:tc>
        <w:tc>
          <w:tcPr>
            <w:tcW w:w="2466" w:type="pct"/>
            <w:vAlign w:val="top"/>
            <w:textDirection w:val="lrTb"/>
            <w:noWrap w:val="false"/>
          </w:tcPr>
          <w:p>
            <w:pPr>
              <w:pStyle w:val="908"/>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Пастеризованные, стерилизованные сливки.</w:t>
            </w:r>
            <w:r>
              <w:rPr>
                <w:rFonts w:ascii="Times New Roman" w:hAnsi="Times New Roman" w:cs="Times New Roman" w:eastAsia="Times New Roman"/>
                <w:sz w:val="24"/>
              </w:rPr>
            </w:r>
            <w:r>
              <w:rPr>
                <w:rFonts w:ascii="Times New Roman" w:hAnsi="Times New Roman" w:cs="Times New Roman" w:eastAsia="Times New Roman"/>
                <w:sz w:val="24"/>
              </w:rPr>
            </w:r>
          </w:p>
        </w:tc>
        <w:tc>
          <w:tcPr>
            <w:tcW w:w="543" w:type="pct"/>
            <w:vAlign w:val="center"/>
            <w:textDirection w:val="lrTb"/>
            <w:noWrap w:val="false"/>
          </w:tcPr>
          <w:p>
            <w:pPr>
              <w:pStyle w:val="768"/>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2</w:t>
            </w:r>
            <w:r>
              <w:rPr>
                <w:rFonts w:ascii="Times New Roman" w:hAnsi="Times New Roman" w:cs="Times New Roman" w:eastAsia="Times New Roman"/>
                <w:sz w:val="24"/>
              </w:rPr>
            </w:r>
          </w:p>
        </w:tc>
        <w:tc>
          <w:tcPr>
            <w:tcW w:w="488" w:type="pct"/>
            <w:vAlign w:val="top"/>
            <w:textDirection w:val="lrTb"/>
            <w:noWrap w:val="false"/>
          </w:tcPr>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ОК1- ОК 9</w:t>
            </w: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1.1</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1.2</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3.1</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3.5</w:t>
            </w: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tc>
        <w:tc>
          <w:tcPr>
            <w:tcW w:w="720" w:type="pct"/>
            <w:vAlign w:val="top"/>
            <w:textDirection w:val="lrTb"/>
            <w:noWrap w:val="false"/>
          </w:tcPr>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Уо01.01 – Уо 11.08</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Зо 01.01- Зо 11.08</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Н.1</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У1.1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 </w:t>
            </w:r>
            <w:r>
              <w:rPr>
                <w:rFonts w:ascii="Times New Roman" w:hAnsi="Times New Roman" w:cs="Times New Roman" w:eastAsia="Times New Roman"/>
                <w:sz w:val="24"/>
                <w:szCs w:val="20"/>
              </w:rPr>
              <w:t xml:space="preserve">З1.1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Н.1</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-03</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У1.2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 </w:t>
            </w:r>
            <w:r>
              <w:rPr>
                <w:rFonts w:ascii="Times New Roman" w:hAnsi="Times New Roman" w:cs="Times New Roman" w:eastAsia="Times New Roman"/>
                <w:sz w:val="24"/>
                <w:szCs w:val="20"/>
              </w:rPr>
              <w:t xml:space="preserve">З1.2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-04</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 3.1.01-03/У 3.1.01-3/З 3.1.01-05</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 3.5.01-03/У 3.5.01-04/З 3.5.01-03</w:t>
            </w:r>
            <w:r>
              <w:rPr>
                <w:rFonts w:ascii="Times New Roman" w:hAnsi="Times New Roman" w:cs="Times New Roman" w:eastAsia="Times New Roman"/>
                <w:sz w:val="24"/>
              </w:rPr>
            </w:r>
          </w:p>
        </w:tc>
      </w:tr>
      <w:tr>
        <w:trPr>
          <w:trHeight w:val="20"/>
        </w:trPr>
        <w:tc>
          <w:tcPr>
            <w:tcW w:w="783" w:type="pct"/>
            <w:vAlign w:val="top"/>
            <w:textDirection w:val="lrTb"/>
            <w:noWrap w:val="false"/>
          </w:tcPr>
          <w:p>
            <w:pPr>
              <w:pStyle w:val="908"/>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Тема 3.5 </w:t>
            </w:r>
            <w:r>
              <w:rPr>
                <w:rFonts w:ascii="Times New Roman" w:hAnsi="Times New Roman" w:cs="Times New Roman" w:eastAsia="Times New Roman"/>
                <w:b/>
                <w:sz w:val="24"/>
              </w:rPr>
              <w:t xml:space="preserve">Фальсификация сливок питьевых и методы ее обнаружения</w:t>
            </w:r>
            <w:r>
              <w:rPr>
                <w:rFonts w:ascii="Times New Roman" w:hAnsi="Times New Roman" w:cs="Times New Roman" w:eastAsia="Times New Roman"/>
                <w:b/>
                <w:sz w:val="24"/>
              </w:rPr>
            </w:r>
            <w:r>
              <w:rPr>
                <w:rFonts w:ascii="Times New Roman" w:hAnsi="Times New Roman" w:cs="Times New Roman" w:eastAsia="Times New Roman"/>
                <w:sz w:val="24"/>
              </w:rPr>
            </w:r>
          </w:p>
        </w:tc>
        <w:tc>
          <w:tcPr>
            <w:tcW w:w="2466" w:type="pct"/>
            <w:vAlign w:val="top"/>
            <w:textDirection w:val="lrTb"/>
            <w:noWrap w:val="false"/>
          </w:tcPr>
          <w:p>
            <w:pPr>
              <w:pStyle w:val="908"/>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Товароведная экспертиза </w:t>
            </w:r>
            <w:r>
              <w:rPr>
                <w:rFonts w:ascii="Times New Roman" w:hAnsi="Times New Roman" w:cs="Times New Roman" w:eastAsia="Times New Roman"/>
                <w:sz w:val="24"/>
              </w:rPr>
              <w:t xml:space="preserve">сливок</w:t>
            </w:r>
            <w:r>
              <w:rPr>
                <w:rFonts w:ascii="Times New Roman" w:hAnsi="Times New Roman" w:cs="Times New Roman" w:eastAsia="Times New Roman"/>
                <w:sz w:val="24"/>
              </w:rPr>
            </w:r>
            <w:r>
              <w:rPr>
                <w:rFonts w:ascii="Times New Roman" w:hAnsi="Times New Roman" w:cs="Times New Roman" w:eastAsia="Times New Roman"/>
                <w:sz w:val="24"/>
              </w:rPr>
            </w:r>
          </w:p>
        </w:tc>
        <w:tc>
          <w:tcPr>
            <w:tcW w:w="543" w:type="pct"/>
            <w:vAlign w:val="center"/>
            <w:textDirection w:val="lrTb"/>
            <w:noWrap w:val="false"/>
          </w:tcPr>
          <w:p>
            <w:pPr>
              <w:pStyle w:val="768"/>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2</w:t>
            </w:r>
            <w:r>
              <w:rPr>
                <w:rFonts w:ascii="Times New Roman" w:hAnsi="Times New Roman" w:cs="Times New Roman" w:eastAsia="Times New Roman"/>
                <w:sz w:val="24"/>
              </w:rPr>
            </w:r>
          </w:p>
        </w:tc>
        <w:tc>
          <w:tcPr>
            <w:tcW w:w="488" w:type="pct"/>
            <w:vAlign w:val="top"/>
            <w:textDirection w:val="lrTb"/>
            <w:noWrap w:val="false"/>
          </w:tcPr>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ОК1- ОК 9</w:t>
            </w: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1.1</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1.2</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3.1</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3.5</w:t>
            </w: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tc>
        <w:tc>
          <w:tcPr>
            <w:tcW w:w="720" w:type="pct"/>
            <w:vAlign w:val="top"/>
            <w:textDirection w:val="lrTb"/>
            <w:noWrap w:val="false"/>
          </w:tcPr>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Уо01.01 – Уо 11.08</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Зо 01.01- Зо 11.08</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Н.1</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У1.1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 </w:t>
            </w:r>
            <w:r>
              <w:rPr>
                <w:rFonts w:ascii="Times New Roman" w:hAnsi="Times New Roman" w:cs="Times New Roman" w:eastAsia="Times New Roman"/>
                <w:sz w:val="24"/>
                <w:szCs w:val="20"/>
              </w:rPr>
              <w:t xml:space="preserve">З1.1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Н.1</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-03</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У1.2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 </w:t>
            </w:r>
            <w:r>
              <w:rPr>
                <w:rFonts w:ascii="Times New Roman" w:hAnsi="Times New Roman" w:cs="Times New Roman" w:eastAsia="Times New Roman"/>
                <w:sz w:val="24"/>
                <w:szCs w:val="20"/>
              </w:rPr>
              <w:t xml:space="preserve">З1.2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-04</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 3.1.01-03/У 3.1.01-3/З 3.1.01-05</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 3.5.01-03/У 3.5.01-04/З 3.5.01-03</w:t>
            </w:r>
            <w:r>
              <w:rPr>
                <w:rFonts w:ascii="Times New Roman" w:hAnsi="Times New Roman" w:cs="Times New Roman" w:eastAsia="Times New Roman"/>
                <w:sz w:val="24"/>
              </w:rPr>
            </w:r>
          </w:p>
        </w:tc>
      </w:tr>
      <w:tr>
        <w:trPr>
          <w:trHeight w:val="20"/>
        </w:trPr>
        <w:tc>
          <w:tcPr>
            <w:gridSpan w:val="5"/>
            <w:tcW w:w="5000" w:type="pct"/>
            <w:vAlign w:val="top"/>
            <w:textDirection w:val="lrTb"/>
            <w:noWrap w:val="false"/>
          </w:tcPr>
          <w:p>
            <w:pPr>
              <w:pStyle w:val="768"/>
              <w:jc w:val="center"/>
              <w:spacing w:lineRule="auto" w:line="276" w:after="0"/>
              <w:rPr>
                <w:rFonts w:ascii="Times New Roman" w:hAnsi="Times New Roman" w:cs="Times New Roman" w:eastAsia="Times New Roman"/>
                <w:b/>
                <w:sz w:val="24"/>
              </w:rPr>
            </w:pPr>
            <w:r>
              <w:rPr>
                <w:rFonts w:ascii="Times New Roman" w:hAnsi="Times New Roman" w:cs="Times New Roman" w:eastAsia="Times New Roman"/>
                <w:b/>
                <w:sz w:val="24"/>
              </w:rPr>
              <w:t xml:space="preserve">Раздел 4. Жидкие кисломолочные продукты</w:t>
            </w:r>
            <w:r>
              <w:rPr>
                <w:rFonts w:ascii="Times New Roman" w:hAnsi="Times New Roman" w:cs="Times New Roman" w:eastAsia="Times New Roman"/>
                <w:sz w:val="24"/>
              </w:rPr>
            </w:r>
          </w:p>
        </w:tc>
      </w:tr>
      <w:tr>
        <w:trPr>
          <w:trHeight w:val="20"/>
        </w:trPr>
        <w:tc>
          <w:tcPr>
            <w:tcW w:w="783" w:type="pct"/>
            <w:vAlign w:val="top"/>
            <w:textDirection w:val="lrTb"/>
            <w:noWrap w:val="false"/>
          </w:tcPr>
          <w:p>
            <w:pPr>
              <w:pStyle w:val="908"/>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Тема 4.1 </w:t>
            </w:r>
            <w:r>
              <w:rPr>
                <w:rFonts w:ascii="Times New Roman" w:hAnsi="Times New Roman" w:cs="Times New Roman" w:eastAsia="Times New Roman"/>
                <w:b/>
                <w:sz w:val="24"/>
              </w:rPr>
              <w:t xml:space="preserve">Значение кисломолочных продуктов в питании человека</w:t>
            </w:r>
            <w:r>
              <w:rPr>
                <w:rFonts w:ascii="Times New Roman" w:hAnsi="Times New Roman" w:cs="Times New Roman" w:eastAsia="Times New Roman"/>
                <w:b/>
                <w:sz w:val="24"/>
              </w:rPr>
            </w:r>
            <w:r>
              <w:rPr>
                <w:rFonts w:ascii="Times New Roman" w:hAnsi="Times New Roman" w:cs="Times New Roman" w:eastAsia="Times New Roman"/>
                <w:sz w:val="24"/>
              </w:rPr>
            </w:r>
          </w:p>
        </w:tc>
        <w:tc>
          <w:tcPr>
            <w:tcW w:w="2466" w:type="pct"/>
            <w:vAlign w:val="top"/>
            <w:textDirection w:val="lrTb"/>
            <w:noWrap w:val="false"/>
          </w:tcPr>
          <w:p>
            <w:pPr>
              <w:pStyle w:val="908"/>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Значение кисломолочных продуктов в питании человека. Классификация и ассортимент жидких кисломолочных продуктов. Общие технические требования. Приготовление заквасок</w:t>
            </w:r>
            <w:r>
              <w:rPr>
                <w:rFonts w:ascii="Times New Roman" w:hAnsi="Times New Roman" w:cs="Times New Roman" w:eastAsia="Times New Roman"/>
                <w:sz w:val="24"/>
              </w:rPr>
            </w:r>
          </w:p>
        </w:tc>
        <w:tc>
          <w:tcPr>
            <w:tcW w:w="543" w:type="pct"/>
            <w:vAlign w:val="center"/>
            <w:textDirection w:val="lrTb"/>
            <w:noWrap w:val="false"/>
          </w:tcPr>
          <w:p>
            <w:pPr>
              <w:pStyle w:val="768"/>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2</w:t>
            </w:r>
            <w:r>
              <w:rPr>
                <w:rFonts w:ascii="Times New Roman" w:hAnsi="Times New Roman" w:cs="Times New Roman" w:eastAsia="Times New Roman"/>
                <w:sz w:val="24"/>
              </w:rPr>
            </w:r>
          </w:p>
        </w:tc>
        <w:tc>
          <w:tcPr>
            <w:tcW w:w="488" w:type="pct"/>
            <w:vAlign w:val="top"/>
            <w:textDirection w:val="lrTb"/>
            <w:noWrap w:val="false"/>
          </w:tcPr>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ОК1- ОК 9</w:t>
            </w: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1.1</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1.2</w:t>
            </w: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tc>
        <w:tc>
          <w:tcPr>
            <w:tcW w:w="720" w:type="pct"/>
            <w:vAlign w:val="top"/>
            <w:textDirection w:val="lrTb"/>
            <w:noWrap w:val="false"/>
          </w:tcPr>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Уо01.01 – Уо 11.08</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Зо 01.01- Зо 11.08</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Н.2</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У2.1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 </w:t>
            </w:r>
            <w:r>
              <w:rPr>
                <w:rFonts w:ascii="Times New Roman" w:hAnsi="Times New Roman" w:cs="Times New Roman" w:eastAsia="Times New Roman"/>
                <w:sz w:val="24"/>
                <w:szCs w:val="20"/>
              </w:rPr>
              <w:t xml:space="preserve">З2.1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Н.1</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-03</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У1.2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 </w:t>
            </w:r>
            <w:r>
              <w:rPr>
                <w:rFonts w:ascii="Times New Roman" w:hAnsi="Times New Roman" w:cs="Times New Roman" w:eastAsia="Times New Roman"/>
                <w:sz w:val="24"/>
                <w:szCs w:val="20"/>
              </w:rPr>
              <w:t xml:space="preserve">З1.2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-04</w:t>
            </w:r>
            <w:r>
              <w:rPr>
                <w:rFonts w:ascii="Times New Roman" w:hAnsi="Times New Roman" w:cs="Times New Roman" w:eastAsia="Times New Roman"/>
                <w:sz w:val="24"/>
                <w:szCs w:val="20"/>
              </w:rPr>
            </w:r>
            <w:r>
              <w:rPr>
                <w:rFonts w:ascii="Times New Roman" w:hAnsi="Times New Roman" w:cs="Times New Roman" w:eastAsia="Times New Roman"/>
                <w:sz w:val="24"/>
              </w:rPr>
            </w:r>
          </w:p>
        </w:tc>
      </w:tr>
      <w:tr>
        <w:trPr>
          <w:trHeight w:val="20"/>
        </w:trPr>
        <w:tc>
          <w:tcPr>
            <w:tcW w:w="783" w:type="pct"/>
            <w:vAlign w:val="top"/>
            <w:textDirection w:val="lrTb"/>
            <w:noWrap w:val="false"/>
          </w:tcPr>
          <w:p>
            <w:pPr>
              <w:pStyle w:val="908"/>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Тема 4.2 </w:t>
            </w:r>
            <w:r>
              <w:rPr>
                <w:rFonts w:ascii="Times New Roman" w:hAnsi="Times New Roman" w:cs="Times New Roman" w:eastAsia="Times New Roman"/>
                <w:b/>
                <w:sz w:val="24"/>
              </w:rPr>
              <w:t xml:space="preserve">Технология производства жидких кисломолочных продуктов</w:t>
            </w:r>
            <w:r>
              <w:rPr>
                <w:rFonts w:ascii="Times New Roman" w:hAnsi="Times New Roman" w:cs="Times New Roman" w:eastAsia="Times New Roman"/>
                <w:b/>
                <w:sz w:val="24"/>
              </w:rPr>
            </w:r>
            <w:r>
              <w:rPr>
                <w:rFonts w:ascii="Times New Roman" w:hAnsi="Times New Roman" w:cs="Times New Roman" w:eastAsia="Times New Roman"/>
                <w:sz w:val="24"/>
              </w:rPr>
            </w:r>
          </w:p>
        </w:tc>
        <w:tc>
          <w:tcPr>
            <w:tcW w:w="2466" w:type="pct"/>
            <w:vAlign w:val="top"/>
            <w:textDirection w:val="lrTb"/>
            <w:noWrap w:val="false"/>
          </w:tcPr>
          <w:p>
            <w:pPr>
              <w:pStyle w:val="908"/>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Технология производства жидких кисломолочных продуктов. Пороки жидких кисломолочных продуктов. Фальсификация жидких кисломолочных продуктов. Экспертиза качества жидких кисломолочных продуктов</w:t>
            </w:r>
            <w:r>
              <w:rPr>
                <w:rFonts w:ascii="Times New Roman" w:hAnsi="Times New Roman" w:cs="Times New Roman" w:eastAsia="Times New Roman"/>
                <w:sz w:val="24"/>
              </w:rPr>
            </w:r>
          </w:p>
        </w:tc>
        <w:tc>
          <w:tcPr>
            <w:tcW w:w="543" w:type="pct"/>
            <w:vAlign w:val="center"/>
            <w:textDirection w:val="lrTb"/>
            <w:noWrap w:val="false"/>
          </w:tcPr>
          <w:p>
            <w:pPr>
              <w:pStyle w:val="768"/>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2</w:t>
            </w:r>
            <w:r>
              <w:rPr>
                <w:rFonts w:ascii="Times New Roman" w:hAnsi="Times New Roman" w:cs="Times New Roman" w:eastAsia="Times New Roman"/>
                <w:sz w:val="24"/>
              </w:rPr>
            </w:r>
          </w:p>
        </w:tc>
        <w:tc>
          <w:tcPr>
            <w:tcW w:w="488" w:type="pct"/>
            <w:vAlign w:val="top"/>
            <w:textDirection w:val="lrTb"/>
            <w:noWrap w:val="false"/>
          </w:tcPr>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ОК1- ОК 9</w:t>
            </w: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1.1</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1.2</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3.1</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3.5</w:t>
            </w: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tc>
        <w:tc>
          <w:tcPr>
            <w:tcW w:w="720" w:type="pct"/>
            <w:vAlign w:val="top"/>
            <w:textDirection w:val="lrTb"/>
            <w:noWrap w:val="false"/>
          </w:tcPr>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Уо01.01 – Уо 11.08</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Зо 01.01- Зо 11.08</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Н.1</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У1.1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 </w:t>
            </w:r>
            <w:r>
              <w:rPr>
                <w:rFonts w:ascii="Times New Roman" w:hAnsi="Times New Roman" w:cs="Times New Roman" w:eastAsia="Times New Roman"/>
                <w:sz w:val="24"/>
                <w:szCs w:val="20"/>
              </w:rPr>
              <w:t xml:space="preserve">З1.1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Н.1</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-03</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У1.2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 </w:t>
            </w:r>
            <w:r>
              <w:rPr>
                <w:rFonts w:ascii="Times New Roman" w:hAnsi="Times New Roman" w:cs="Times New Roman" w:eastAsia="Times New Roman"/>
                <w:sz w:val="24"/>
                <w:szCs w:val="20"/>
              </w:rPr>
              <w:t xml:space="preserve">З1.2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-04</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 3.1.01-03/У 3.1.01-3/З 3.1.01-05</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 3.5.01-03/У 3.5.01-04/З 3.5.01-03</w:t>
            </w:r>
            <w:r>
              <w:rPr>
                <w:rFonts w:ascii="Times New Roman" w:hAnsi="Times New Roman" w:cs="Times New Roman" w:eastAsia="Times New Roman"/>
                <w:sz w:val="24"/>
              </w:rPr>
            </w:r>
          </w:p>
        </w:tc>
      </w:tr>
      <w:tr>
        <w:trPr>
          <w:trHeight w:val="20"/>
        </w:trPr>
        <w:tc>
          <w:tcPr>
            <w:gridSpan w:val="5"/>
            <w:tcW w:w="5000" w:type="pct"/>
            <w:vAlign w:val="top"/>
            <w:textDirection w:val="lrTb"/>
            <w:noWrap w:val="false"/>
          </w:tcPr>
          <w:p>
            <w:pPr>
              <w:pStyle w:val="768"/>
              <w:jc w:val="center"/>
              <w:spacing w:lineRule="auto" w:line="276" w:after="0"/>
              <w:rPr>
                <w:rFonts w:ascii="Times New Roman" w:hAnsi="Times New Roman" w:cs="Times New Roman" w:eastAsia="Times New Roman"/>
                <w:b/>
                <w:i/>
                <w:sz w:val="24"/>
              </w:rPr>
            </w:pPr>
            <w:r>
              <w:rPr>
                <w:rFonts w:ascii="Times New Roman" w:hAnsi="Times New Roman" w:cs="Times New Roman" w:eastAsia="Times New Roman"/>
                <w:b/>
                <w:sz w:val="24"/>
              </w:rPr>
              <w:t xml:space="preserve">Раздел 5. Кисломолочные прод</w:t>
            </w:r>
            <w:r>
              <w:rPr>
                <w:rFonts w:ascii="Times New Roman" w:hAnsi="Times New Roman" w:cs="Times New Roman" w:eastAsia="Times New Roman"/>
                <w:b/>
                <w:sz w:val="24"/>
              </w:rPr>
              <w:t xml:space="preserve">укты с высоким содержанием жира</w:t>
            </w:r>
            <w:r>
              <w:rPr>
                <w:rFonts w:ascii="Times New Roman" w:hAnsi="Times New Roman" w:cs="Times New Roman" w:eastAsia="Times New Roman"/>
                <w:b/>
                <w:i/>
                <w:sz w:val="24"/>
              </w:rPr>
            </w:r>
            <w:r>
              <w:rPr>
                <w:rFonts w:ascii="Times New Roman" w:hAnsi="Times New Roman" w:cs="Times New Roman" w:eastAsia="Times New Roman"/>
                <w:sz w:val="24"/>
              </w:rPr>
            </w:r>
          </w:p>
        </w:tc>
      </w:tr>
      <w:tr>
        <w:trPr>
          <w:trHeight w:val="20"/>
        </w:trPr>
        <w:tc>
          <w:tcPr>
            <w:tcW w:w="783" w:type="pct"/>
            <w:vAlign w:val="top"/>
            <w:textDirection w:val="lrTb"/>
            <w:noWrap w:val="false"/>
          </w:tcPr>
          <w:p>
            <w:pPr>
              <w:pStyle w:val="908"/>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Тема 5.1 </w:t>
            </w:r>
            <w:r>
              <w:rPr>
                <w:rFonts w:ascii="Times New Roman" w:hAnsi="Times New Roman" w:cs="Times New Roman" w:eastAsia="Times New Roman"/>
                <w:b/>
                <w:sz w:val="24"/>
              </w:rPr>
              <w:t xml:space="preserve">Значение сметаны в питании человека</w:t>
            </w:r>
            <w:r>
              <w:rPr>
                <w:rFonts w:ascii="Times New Roman" w:hAnsi="Times New Roman" w:cs="Times New Roman" w:eastAsia="Times New Roman"/>
                <w:b/>
                <w:sz w:val="24"/>
              </w:rPr>
            </w:r>
            <w:r>
              <w:rPr>
                <w:rFonts w:ascii="Times New Roman" w:hAnsi="Times New Roman" w:cs="Times New Roman" w:eastAsia="Times New Roman"/>
                <w:sz w:val="24"/>
              </w:rPr>
            </w:r>
          </w:p>
        </w:tc>
        <w:tc>
          <w:tcPr>
            <w:tcW w:w="2466" w:type="pct"/>
            <w:vAlign w:val="top"/>
            <w:textDirection w:val="lrTb"/>
            <w:noWrap w:val="false"/>
          </w:tcPr>
          <w:p>
            <w:pPr>
              <w:pStyle w:val="908"/>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Значение сметаны в питании человека. Классификация и ассортимент сметаны. Общие технические требования</w:t>
            </w:r>
            <w:r>
              <w:rPr>
                <w:rFonts w:ascii="Times New Roman" w:hAnsi="Times New Roman" w:cs="Times New Roman" w:eastAsia="Times New Roman"/>
                <w:sz w:val="24"/>
              </w:rPr>
            </w:r>
          </w:p>
        </w:tc>
        <w:tc>
          <w:tcPr>
            <w:tcW w:w="543" w:type="pct"/>
            <w:vAlign w:val="center"/>
            <w:textDirection w:val="lrTb"/>
            <w:noWrap w:val="false"/>
          </w:tcPr>
          <w:p>
            <w:pPr>
              <w:pStyle w:val="768"/>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2</w:t>
            </w:r>
            <w:r>
              <w:rPr>
                <w:rFonts w:ascii="Times New Roman" w:hAnsi="Times New Roman" w:cs="Times New Roman" w:eastAsia="Times New Roman"/>
                <w:sz w:val="24"/>
              </w:rPr>
            </w:r>
          </w:p>
        </w:tc>
        <w:tc>
          <w:tcPr>
            <w:tcW w:w="488" w:type="pct"/>
            <w:vAlign w:val="top"/>
            <w:textDirection w:val="lrTb"/>
            <w:noWrap w:val="false"/>
          </w:tcPr>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ОК1- ОК 9</w:t>
            </w: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1.1</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1.2</w:t>
            </w: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tc>
        <w:tc>
          <w:tcPr>
            <w:tcW w:w="720" w:type="pct"/>
            <w:vAlign w:val="top"/>
            <w:textDirection w:val="lrTb"/>
            <w:noWrap w:val="false"/>
          </w:tcPr>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Уо01.01 – Уо 11.08</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Зо 01.01- Зо 11.08</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Н.2</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У2.1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 </w:t>
            </w:r>
            <w:r>
              <w:rPr>
                <w:rFonts w:ascii="Times New Roman" w:hAnsi="Times New Roman" w:cs="Times New Roman" w:eastAsia="Times New Roman"/>
                <w:sz w:val="24"/>
                <w:szCs w:val="20"/>
              </w:rPr>
              <w:t xml:space="preserve">З2.1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Н.1</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-03</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У1.2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 </w:t>
            </w:r>
            <w:r>
              <w:rPr>
                <w:rFonts w:ascii="Times New Roman" w:hAnsi="Times New Roman" w:cs="Times New Roman" w:eastAsia="Times New Roman"/>
                <w:sz w:val="24"/>
                <w:szCs w:val="20"/>
              </w:rPr>
              <w:t xml:space="preserve">З1.2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-04</w:t>
            </w:r>
            <w:r>
              <w:rPr>
                <w:rFonts w:ascii="Times New Roman" w:hAnsi="Times New Roman" w:cs="Times New Roman" w:eastAsia="Times New Roman"/>
                <w:sz w:val="24"/>
                <w:szCs w:val="20"/>
              </w:rPr>
            </w:r>
            <w:r>
              <w:rPr>
                <w:rFonts w:ascii="Times New Roman" w:hAnsi="Times New Roman" w:cs="Times New Roman" w:eastAsia="Times New Roman"/>
                <w:sz w:val="24"/>
              </w:rPr>
            </w:r>
          </w:p>
        </w:tc>
      </w:tr>
      <w:tr>
        <w:trPr>
          <w:trHeight w:val="20"/>
        </w:trPr>
        <w:tc>
          <w:tcPr>
            <w:tcW w:w="783" w:type="pct"/>
            <w:vAlign w:val="top"/>
            <w:textDirection w:val="lrTb"/>
            <w:noWrap w:val="false"/>
          </w:tcPr>
          <w:p>
            <w:pPr>
              <w:pStyle w:val="908"/>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Тема 5.2 Технология производства сметаны.</w:t>
            </w:r>
            <w:r>
              <w:rPr>
                <w:rFonts w:ascii="Times New Roman" w:hAnsi="Times New Roman" w:cs="Times New Roman" w:eastAsia="Times New Roman"/>
                <w:sz w:val="24"/>
              </w:rPr>
            </w:r>
          </w:p>
        </w:tc>
        <w:tc>
          <w:tcPr>
            <w:tcW w:w="2466" w:type="pct"/>
            <w:vAlign w:val="top"/>
            <w:textDirection w:val="lrTb"/>
            <w:noWrap w:val="false"/>
          </w:tcPr>
          <w:p>
            <w:pPr>
              <w:pStyle w:val="908"/>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Технология производства сметаны. Пороки сметаны. Фальсификация сметаны. Экспертиза качества сметаны</w:t>
            </w:r>
            <w:r>
              <w:rPr>
                <w:rFonts w:ascii="Times New Roman" w:hAnsi="Times New Roman" w:cs="Times New Roman" w:eastAsia="Times New Roman"/>
                <w:sz w:val="24"/>
              </w:rPr>
            </w:r>
          </w:p>
        </w:tc>
        <w:tc>
          <w:tcPr>
            <w:tcW w:w="543" w:type="pct"/>
            <w:vAlign w:val="center"/>
            <w:textDirection w:val="lrTb"/>
            <w:noWrap w:val="false"/>
          </w:tcPr>
          <w:p>
            <w:pPr>
              <w:pStyle w:val="768"/>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2</w:t>
            </w:r>
            <w:r>
              <w:rPr>
                <w:rFonts w:ascii="Times New Roman" w:hAnsi="Times New Roman" w:cs="Times New Roman" w:eastAsia="Times New Roman"/>
                <w:sz w:val="24"/>
              </w:rPr>
            </w:r>
          </w:p>
        </w:tc>
        <w:tc>
          <w:tcPr>
            <w:tcW w:w="488" w:type="pct"/>
            <w:vAlign w:val="top"/>
            <w:textDirection w:val="lrTb"/>
            <w:noWrap w:val="false"/>
          </w:tcPr>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ОК1- ОК 9</w:t>
            </w: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1.1</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1.2</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3.1</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3.5</w:t>
            </w: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tc>
        <w:tc>
          <w:tcPr>
            <w:tcW w:w="720" w:type="pct"/>
            <w:vAlign w:val="top"/>
            <w:textDirection w:val="lrTb"/>
            <w:noWrap w:val="false"/>
          </w:tcPr>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Уо01.01 – Уо 11.08</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Зо 01.01- Зо 11.08</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Н.1</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У1.1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 </w:t>
            </w:r>
            <w:r>
              <w:rPr>
                <w:rFonts w:ascii="Times New Roman" w:hAnsi="Times New Roman" w:cs="Times New Roman" w:eastAsia="Times New Roman"/>
                <w:sz w:val="24"/>
                <w:szCs w:val="20"/>
              </w:rPr>
              <w:t xml:space="preserve">З1.1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Н.1</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-03</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У1.2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 </w:t>
            </w:r>
            <w:r>
              <w:rPr>
                <w:rFonts w:ascii="Times New Roman" w:hAnsi="Times New Roman" w:cs="Times New Roman" w:eastAsia="Times New Roman"/>
                <w:sz w:val="24"/>
                <w:szCs w:val="20"/>
              </w:rPr>
              <w:t xml:space="preserve">З1.2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-04</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 3.1.01-03/У 3.1.01-3/З 3.1.01-05</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 3.5.01-03/У 3.5.01-04/З 3.5.01-03</w:t>
            </w:r>
            <w:r>
              <w:rPr>
                <w:rFonts w:ascii="Times New Roman" w:hAnsi="Times New Roman" w:cs="Times New Roman" w:eastAsia="Times New Roman"/>
                <w:sz w:val="24"/>
              </w:rPr>
            </w:r>
          </w:p>
        </w:tc>
      </w:tr>
      <w:tr>
        <w:trPr>
          <w:trHeight w:val="20"/>
        </w:trPr>
        <w:tc>
          <w:tcPr>
            <w:tcW w:w="783" w:type="pct"/>
            <w:vAlign w:val="top"/>
            <w:textDirection w:val="lrTb"/>
            <w:noWrap w:val="false"/>
          </w:tcPr>
          <w:p>
            <w:pPr>
              <w:pStyle w:val="908"/>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Тема 5.</w:t>
            </w:r>
            <w:r>
              <w:rPr>
                <w:rFonts w:ascii="Times New Roman" w:hAnsi="Times New Roman" w:cs="Times New Roman" w:eastAsia="Times New Roman"/>
                <w:b/>
                <w:sz w:val="24"/>
              </w:rPr>
              <w:t xml:space="preserve">3 Творог и творожные изделия</w:t>
            </w:r>
            <w:r>
              <w:rPr>
                <w:rFonts w:ascii="Times New Roman" w:hAnsi="Times New Roman" w:cs="Times New Roman" w:eastAsia="Times New Roman"/>
                <w:b/>
                <w:sz w:val="24"/>
              </w:rPr>
            </w:r>
            <w:r>
              <w:rPr>
                <w:rFonts w:ascii="Times New Roman" w:hAnsi="Times New Roman" w:cs="Times New Roman" w:eastAsia="Times New Roman"/>
                <w:sz w:val="24"/>
              </w:rPr>
            </w:r>
          </w:p>
        </w:tc>
        <w:tc>
          <w:tcPr>
            <w:tcW w:w="2466" w:type="pct"/>
            <w:vAlign w:val="top"/>
            <w:textDirection w:val="lrTb"/>
            <w:noWrap w:val="false"/>
          </w:tcPr>
          <w:p>
            <w:pPr>
              <w:pStyle w:val="908"/>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Пищевая и биологическая ценность творога. Классификация и ассортимент творога и творожных изделий. Технические требовани</w:t>
            </w:r>
            <w:r>
              <w:rPr>
                <w:rFonts w:ascii="Times New Roman" w:hAnsi="Times New Roman" w:cs="Times New Roman" w:eastAsia="Times New Roman"/>
                <w:sz w:val="24"/>
              </w:rPr>
              <w:t xml:space="preserve">я. Технология производства. Традиционный способ производства творога. Производства творога раздельным способом. Национальные виды творога. Творожные изделия. Пороки творога и творожных изделий. Фальсификация творога и творожных изделий. Экспертиза качества</w:t>
            </w:r>
            <w:r>
              <w:rPr>
                <w:rFonts w:ascii="Times New Roman" w:hAnsi="Times New Roman" w:cs="Times New Roman" w:eastAsia="Times New Roman"/>
                <w:sz w:val="24"/>
              </w:rPr>
            </w:r>
          </w:p>
        </w:tc>
        <w:tc>
          <w:tcPr>
            <w:tcW w:w="543" w:type="pct"/>
            <w:vAlign w:val="center"/>
            <w:textDirection w:val="lrTb"/>
            <w:noWrap w:val="false"/>
          </w:tcPr>
          <w:p>
            <w:pPr>
              <w:pStyle w:val="768"/>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2</w:t>
            </w:r>
            <w:r>
              <w:rPr>
                <w:rFonts w:ascii="Times New Roman" w:hAnsi="Times New Roman" w:cs="Times New Roman" w:eastAsia="Times New Roman"/>
                <w:sz w:val="24"/>
              </w:rPr>
            </w:r>
          </w:p>
        </w:tc>
        <w:tc>
          <w:tcPr>
            <w:tcW w:w="488" w:type="pct"/>
            <w:vAlign w:val="top"/>
            <w:textDirection w:val="lrTb"/>
            <w:noWrap w:val="false"/>
          </w:tcPr>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ОК1- ОК 9</w:t>
            </w: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1.1</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1.2</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3.1</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3.5</w:t>
            </w: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tc>
        <w:tc>
          <w:tcPr>
            <w:tcW w:w="720" w:type="pct"/>
            <w:vAlign w:val="top"/>
            <w:textDirection w:val="lrTb"/>
            <w:noWrap w:val="false"/>
          </w:tcPr>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Уо01.01 – Уо 11.08</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Зо 01.01- Зо 11.08</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Н.1</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У1.1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 </w:t>
            </w:r>
            <w:r>
              <w:rPr>
                <w:rFonts w:ascii="Times New Roman" w:hAnsi="Times New Roman" w:cs="Times New Roman" w:eastAsia="Times New Roman"/>
                <w:sz w:val="24"/>
                <w:szCs w:val="20"/>
              </w:rPr>
              <w:t xml:space="preserve">З1.1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Н.1</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-03</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У1.2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 </w:t>
            </w:r>
            <w:r>
              <w:rPr>
                <w:rFonts w:ascii="Times New Roman" w:hAnsi="Times New Roman" w:cs="Times New Roman" w:eastAsia="Times New Roman"/>
                <w:sz w:val="24"/>
                <w:szCs w:val="20"/>
              </w:rPr>
              <w:t xml:space="preserve">З1.2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-04</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 3.1.01-03/У 3.1.01-3/З 3.1.01-05</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 3.5.01-03/У 3.5.01-04/З 3.5.01-03</w:t>
            </w:r>
            <w:r>
              <w:rPr>
                <w:rFonts w:ascii="Times New Roman" w:hAnsi="Times New Roman" w:cs="Times New Roman" w:eastAsia="Times New Roman"/>
                <w:sz w:val="24"/>
              </w:rPr>
            </w:r>
          </w:p>
        </w:tc>
      </w:tr>
      <w:tr>
        <w:trPr>
          <w:trHeight w:val="20"/>
        </w:trPr>
        <w:tc>
          <w:tcPr>
            <w:tcW w:w="783" w:type="pct"/>
            <w:vAlign w:val="top"/>
            <w:textDirection w:val="lrTb"/>
            <w:noWrap w:val="false"/>
          </w:tcPr>
          <w:p>
            <w:pPr>
              <w:pStyle w:val="908"/>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Тема 5.4 Масло сливочное</w:t>
            </w:r>
            <w:r>
              <w:rPr>
                <w:rFonts w:ascii="Times New Roman" w:hAnsi="Times New Roman" w:cs="Times New Roman" w:eastAsia="Times New Roman"/>
                <w:sz w:val="24"/>
              </w:rPr>
            </w:r>
          </w:p>
        </w:tc>
        <w:tc>
          <w:tcPr>
            <w:tcW w:w="2466" w:type="pct"/>
            <w:vAlign w:val="top"/>
            <w:textDirection w:val="lrTb"/>
            <w:noWrap w:val="false"/>
          </w:tcPr>
          <w:p>
            <w:pPr>
              <w:pStyle w:val="908"/>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Тенденция развития рынка масла. Классификация и химический состав масла коровьего. Требования к качеству молока и сливок для маслоделия. Способ производства масла. 127 4.1. Производство масла способом сбивания сливок. Производст</w:t>
            </w:r>
            <w:r>
              <w:rPr>
                <w:rFonts w:ascii="Times New Roman" w:hAnsi="Times New Roman" w:cs="Times New Roman" w:eastAsia="Times New Roman"/>
                <w:sz w:val="24"/>
              </w:rPr>
              <w:t xml:space="preserve">во масла методом пребразования высокожирных сливок. Особенности производства масла различных видов. Упаковка, маркировка и хранение масла. Изменение масла в процессе хранения. Пороки масла, причины их возникновения и устранения. Экспертиза масла коровьего.</w:t>
            </w:r>
            <w:r>
              <w:rPr>
                <w:rFonts w:ascii="Times New Roman" w:hAnsi="Times New Roman" w:cs="Times New Roman" w:eastAsia="Times New Roman"/>
                <w:sz w:val="24"/>
              </w:rPr>
            </w:r>
            <w:r>
              <w:rPr>
                <w:rFonts w:ascii="Times New Roman" w:hAnsi="Times New Roman" w:cs="Times New Roman" w:eastAsia="Times New Roman"/>
                <w:sz w:val="24"/>
              </w:rPr>
            </w:r>
          </w:p>
        </w:tc>
        <w:tc>
          <w:tcPr>
            <w:tcW w:w="543" w:type="pct"/>
            <w:vAlign w:val="center"/>
            <w:textDirection w:val="lrTb"/>
            <w:noWrap w:val="false"/>
          </w:tcPr>
          <w:p>
            <w:pPr>
              <w:pStyle w:val="768"/>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2</w:t>
            </w:r>
            <w:r>
              <w:rPr>
                <w:rFonts w:ascii="Times New Roman" w:hAnsi="Times New Roman" w:cs="Times New Roman" w:eastAsia="Times New Roman"/>
                <w:sz w:val="24"/>
              </w:rPr>
            </w:r>
          </w:p>
        </w:tc>
        <w:tc>
          <w:tcPr>
            <w:tcW w:w="488" w:type="pct"/>
            <w:vAlign w:val="top"/>
            <w:textDirection w:val="lrTb"/>
            <w:noWrap w:val="false"/>
          </w:tcPr>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ОК1- ОК 9</w:t>
            </w: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1.1</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1.2</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3.1</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3.5</w:t>
            </w: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tc>
        <w:tc>
          <w:tcPr>
            <w:tcW w:w="720" w:type="pct"/>
            <w:vAlign w:val="top"/>
            <w:textDirection w:val="lrTb"/>
            <w:noWrap w:val="false"/>
          </w:tcPr>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Уо01.01 – Уо 11.08</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Зо 01.01- Зо 11.08</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Н.1</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У1.1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 </w:t>
            </w:r>
            <w:r>
              <w:rPr>
                <w:rFonts w:ascii="Times New Roman" w:hAnsi="Times New Roman" w:cs="Times New Roman" w:eastAsia="Times New Roman"/>
                <w:sz w:val="24"/>
                <w:szCs w:val="20"/>
              </w:rPr>
              <w:t xml:space="preserve">З1.1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Н.1</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-03</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У1.2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 </w:t>
            </w:r>
            <w:r>
              <w:rPr>
                <w:rFonts w:ascii="Times New Roman" w:hAnsi="Times New Roman" w:cs="Times New Roman" w:eastAsia="Times New Roman"/>
                <w:sz w:val="24"/>
                <w:szCs w:val="20"/>
              </w:rPr>
              <w:t xml:space="preserve">З1.2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-04</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 3.1.01-03/У 3.1.01-3/З 3.1.01-05</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 3.5.01-03/У 3.5.01-04/З 3.5.01-03</w:t>
            </w:r>
            <w:r>
              <w:rPr>
                <w:rFonts w:ascii="Times New Roman" w:hAnsi="Times New Roman" w:cs="Times New Roman" w:eastAsia="Times New Roman"/>
                <w:sz w:val="24"/>
              </w:rPr>
            </w:r>
          </w:p>
        </w:tc>
      </w:tr>
      <w:tr>
        <w:trPr>
          <w:trHeight w:val="20"/>
        </w:trPr>
        <w:tc>
          <w:tcPr>
            <w:tcW w:w="783" w:type="pct"/>
            <w:vAlign w:val="top"/>
            <w:textDirection w:val="lrTb"/>
            <w:noWrap w:val="false"/>
          </w:tcPr>
          <w:p>
            <w:pPr>
              <w:pStyle w:val="908"/>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Тема 5.5 Мягкие, рассольные, плавленые, кисломолочные сыры, сычужные твердые сыры. </w:t>
            </w:r>
            <w:r>
              <w:rPr>
                <w:rFonts w:ascii="Times New Roman" w:hAnsi="Times New Roman" w:cs="Times New Roman" w:eastAsia="Times New Roman"/>
                <w:sz w:val="24"/>
              </w:rPr>
            </w:r>
          </w:p>
        </w:tc>
        <w:tc>
          <w:tcPr>
            <w:tcW w:w="2466" w:type="pct"/>
            <w:vAlign w:val="top"/>
            <w:textDirection w:val="lrTb"/>
            <w:noWrap w:val="false"/>
          </w:tcPr>
          <w:p>
            <w:pPr>
              <w:pStyle w:val="908"/>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Классификация сыров и ассортимент сыров</w:t>
            </w:r>
            <w:r>
              <w:rPr>
                <w:rFonts w:ascii="Times New Roman" w:hAnsi="Times New Roman" w:cs="Times New Roman" w:eastAsia="Times New Roman"/>
                <w:sz w:val="24"/>
              </w:rPr>
              <w:t xml:space="preserve">. </w:t>
            </w:r>
            <w:r>
              <w:rPr>
                <w:rFonts w:ascii="Times New Roman" w:hAnsi="Times New Roman" w:cs="Times New Roman" w:eastAsia="Times New Roman"/>
                <w:sz w:val="24"/>
              </w:rPr>
              <w:t xml:space="preserve">Органолептические и физико-</w:t>
            </w:r>
            <w:r>
              <w:rPr>
                <w:rFonts w:ascii="Times New Roman" w:hAnsi="Times New Roman" w:cs="Times New Roman" w:eastAsia="Times New Roman"/>
                <w:sz w:val="24"/>
              </w:rPr>
              <w:t xml:space="preserve">химические показатели сыров. </w:t>
            </w:r>
            <w:r>
              <w:rPr>
                <w:rFonts w:ascii="Times New Roman" w:hAnsi="Times New Roman" w:cs="Times New Roman" w:eastAsia="Times New Roman"/>
                <w:sz w:val="24"/>
              </w:rPr>
              <w:t xml:space="preserve">Особенности технологии производства</w:t>
            </w:r>
            <w:r>
              <w:rPr>
                <w:rFonts w:ascii="Times New Roman" w:hAnsi="Times New Roman" w:cs="Times New Roman" w:eastAsia="Times New Roman"/>
                <w:sz w:val="24"/>
              </w:rPr>
              <w:t xml:space="preserve"> сыров.</w:t>
            </w:r>
            <w:r>
              <w:rPr>
                <w:rFonts w:ascii="Times New Roman" w:hAnsi="Times New Roman" w:cs="Times New Roman" w:eastAsia="Times New Roman"/>
                <w:sz w:val="24"/>
              </w:rPr>
            </w:r>
            <w:r>
              <w:rPr>
                <w:rFonts w:ascii="Times New Roman" w:hAnsi="Times New Roman" w:cs="Times New Roman" w:eastAsia="Times New Roman"/>
                <w:sz w:val="24"/>
              </w:rPr>
            </w:r>
          </w:p>
        </w:tc>
        <w:tc>
          <w:tcPr>
            <w:tcW w:w="543" w:type="pct"/>
            <w:vAlign w:val="center"/>
            <w:textDirection w:val="lrTb"/>
            <w:noWrap w:val="false"/>
          </w:tcPr>
          <w:p>
            <w:pPr>
              <w:pStyle w:val="768"/>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2</w:t>
            </w:r>
            <w:r>
              <w:rPr>
                <w:rFonts w:ascii="Times New Roman" w:hAnsi="Times New Roman" w:cs="Times New Roman" w:eastAsia="Times New Roman"/>
                <w:sz w:val="24"/>
              </w:rPr>
            </w:r>
          </w:p>
        </w:tc>
        <w:tc>
          <w:tcPr>
            <w:tcW w:w="488" w:type="pct"/>
            <w:vAlign w:val="top"/>
            <w:textDirection w:val="lrTb"/>
            <w:noWrap w:val="false"/>
          </w:tcPr>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ОК1- ОК 9</w:t>
            </w: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1.1</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1.2</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3.1</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3.5</w:t>
            </w: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tc>
        <w:tc>
          <w:tcPr>
            <w:tcW w:w="720" w:type="pct"/>
            <w:vAlign w:val="top"/>
            <w:textDirection w:val="lrTb"/>
            <w:noWrap w:val="false"/>
          </w:tcPr>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Уо01.01 – Уо 11.08</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Зо 01.01- Зо 11.08</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Н.1</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У1.1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 </w:t>
            </w:r>
            <w:r>
              <w:rPr>
                <w:rFonts w:ascii="Times New Roman" w:hAnsi="Times New Roman" w:cs="Times New Roman" w:eastAsia="Times New Roman"/>
                <w:sz w:val="24"/>
                <w:szCs w:val="20"/>
              </w:rPr>
              <w:t xml:space="preserve">З1.1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Н.1</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-03</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У1.2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 </w:t>
            </w:r>
            <w:r>
              <w:rPr>
                <w:rFonts w:ascii="Times New Roman" w:hAnsi="Times New Roman" w:cs="Times New Roman" w:eastAsia="Times New Roman"/>
                <w:sz w:val="24"/>
                <w:szCs w:val="20"/>
              </w:rPr>
              <w:t xml:space="preserve">З1.2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-04</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 3.1.01-03/У 3.1.01-3/З 3.1.01-05</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 3.5.01-03/У 3.5.01-04/З 3.5.01-03</w:t>
            </w:r>
            <w:r>
              <w:rPr>
                <w:rFonts w:ascii="Times New Roman" w:hAnsi="Times New Roman" w:cs="Times New Roman" w:eastAsia="Times New Roman"/>
                <w:sz w:val="24"/>
              </w:rPr>
            </w:r>
          </w:p>
        </w:tc>
      </w:tr>
      <w:tr>
        <w:trPr>
          <w:trHeight w:val="20"/>
        </w:trPr>
        <w:tc>
          <w:tcPr>
            <w:tcW w:w="783" w:type="pct"/>
            <w:vAlign w:val="top"/>
            <w:textDirection w:val="lrTb"/>
            <w:noWrap w:val="false"/>
          </w:tcPr>
          <w:p>
            <w:pPr>
              <w:pStyle w:val="908"/>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Тема 5.6 Технология молочных консервов </w:t>
            </w:r>
            <w:r>
              <w:rPr>
                <w:rFonts w:ascii="Times New Roman" w:hAnsi="Times New Roman" w:cs="Times New Roman" w:eastAsia="Times New Roman"/>
                <w:sz w:val="24"/>
              </w:rPr>
            </w:r>
          </w:p>
        </w:tc>
        <w:tc>
          <w:tcPr>
            <w:tcW w:w="2466" w:type="pct"/>
            <w:vAlign w:val="top"/>
            <w:textDirection w:val="lrTb"/>
            <w:noWrap w:val="false"/>
          </w:tcPr>
          <w:p>
            <w:pPr>
              <w:pStyle w:val="908"/>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Теоретиче</w:t>
            </w:r>
            <w:r>
              <w:rPr>
                <w:rFonts w:ascii="Times New Roman" w:hAnsi="Times New Roman" w:cs="Times New Roman" w:eastAsia="Times New Roman"/>
                <w:sz w:val="24"/>
              </w:rPr>
              <w:t xml:space="preserve">ские основы консервирования.</w:t>
            </w:r>
            <w:r>
              <w:rPr>
                <w:rFonts w:ascii="Times New Roman" w:hAnsi="Times New Roman" w:cs="Times New Roman" w:eastAsia="Times New Roman"/>
                <w:sz w:val="24"/>
              </w:rPr>
              <w:t xml:space="preserve"> Виды молочных ко</w:t>
            </w:r>
            <w:r>
              <w:rPr>
                <w:rFonts w:ascii="Times New Roman" w:hAnsi="Times New Roman" w:cs="Times New Roman" w:eastAsia="Times New Roman"/>
                <w:sz w:val="24"/>
              </w:rPr>
              <w:t xml:space="preserve">нсервов и применяемое сырье.</w:t>
            </w:r>
            <w:r>
              <w:rPr>
                <w:rFonts w:ascii="Times New Roman" w:hAnsi="Times New Roman" w:cs="Times New Roman" w:eastAsia="Times New Roman"/>
                <w:sz w:val="24"/>
              </w:rPr>
              <w:t xml:space="preserve"> Теоретические основы Технологический процесс производства молочн</w:t>
            </w:r>
            <w:r>
              <w:rPr>
                <w:rFonts w:ascii="Times New Roman" w:hAnsi="Times New Roman" w:cs="Times New Roman" w:eastAsia="Times New Roman"/>
                <w:sz w:val="24"/>
              </w:rPr>
              <w:t xml:space="preserve">ых консервов</w:t>
            </w:r>
            <w:r>
              <w:rPr>
                <w:rFonts w:ascii="Times New Roman" w:hAnsi="Times New Roman" w:cs="Times New Roman" w:eastAsia="Times New Roman"/>
                <w:sz w:val="24"/>
              </w:rPr>
              <w:t xml:space="preserve">.</w:t>
            </w:r>
            <w:r>
              <w:rPr>
                <w:rFonts w:ascii="Times New Roman" w:hAnsi="Times New Roman" w:cs="Times New Roman" w:eastAsia="Times New Roman"/>
                <w:sz w:val="24"/>
              </w:rPr>
              <w:t xml:space="preserve"> </w:t>
            </w:r>
            <w:r>
              <w:rPr>
                <w:rFonts w:ascii="Times New Roman" w:hAnsi="Times New Roman" w:cs="Times New Roman" w:eastAsia="Times New Roman"/>
                <w:sz w:val="24"/>
              </w:rPr>
              <w:t xml:space="preserve">Способы производства молочных консервов</w:t>
            </w:r>
            <w:r>
              <w:rPr>
                <w:rFonts w:ascii="Times New Roman" w:hAnsi="Times New Roman" w:cs="Times New Roman" w:eastAsia="Times New Roman"/>
                <w:sz w:val="24"/>
              </w:rPr>
              <w:t xml:space="preserve">.</w:t>
            </w:r>
            <w:r>
              <w:rPr>
                <w:rFonts w:ascii="Times New Roman" w:hAnsi="Times New Roman" w:cs="Times New Roman" w:eastAsia="Times New Roman"/>
                <w:sz w:val="24"/>
              </w:rPr>
            </w:r>
            <w:r>
              <w:rPr>
                <w:rFonts w:ascii="Times New Roman" w:hAnsi="Times New Roman" w:cs="Times New Roman" w:eastAsia="Times New Roman"/>
                <w:sz w:val="24"/>
              </w:rPr>
            </w:r>
          </w:p>
        </w:tc>
        <w:tc>
          <w:tcPr>
            <w:tcW w:w="543" w:type="pct"/>
            <w:vAlign w:val="center"/>
            <w:textDirection w:val="lrTb"/>
            <w:noWrap w:val="false"/>
          </w:tcPr>
          <w:p>
            <w:pPr>
              <w:pStyle w:val="768"/>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2</w:t>
            </w:r>
            <w:r>
              <w:rPr>
                <w:rFonts w:ascii="Times New Roman" w:hAnsi="Times New Roman" w:cs="Times New Roman" w:eastAsia="Times New Roman"/>
                <w:sz w:val="24"/>
              </w:rPr>
            </w:r>
          </w:p>
        </w:tc>
        <w:tc>
          <w:tcPr>
            <w:tcW w:w="488" w:type="pct"/>
            <w:vAlign w:val="top"/>
            <w:textDirection w:val="lrTb"/>
            <w:noWrap w:val="false"/>
          </w:tcPr>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ОК1- ОК 9</w:t>
            </w: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1.1</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1.2</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3.1</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3.5</w:t>
            </w: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tc>
        <w:tc>
          <w:tcPr>
            <w:tcW w:w="720" w:type="pct"/>
            <w:vAlign w:val="top"/>
            <w:textDirection w:val="lrTb"/>
            <w:noWrap w:val="false"/>
          </w:tcPr>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Уо01.01 – Уо 11.08</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Зо 01.01- Зо 11.08</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Н.1</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У1.1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 </w:t>
            </w:r>
            <w:r>
              <w:rPr>
                <w:rFonts w:ascii="Times New Roman" w:hAnsi="Times New Roman" w:cs="Times New Roman" w:eastAsia="Times New Roman"/>
                <w:sz w:val="24"/>
                <w:szCs w:val="20"/>
              </w:rPr>
              <w:t xml:space="preserve">З1.1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Н.1</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-03</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У1.2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 </w:t>
            </w:r>
            <w:r>
              <w:rPr>
                <w:rFonts w:ascii="Times New Roman" w:hAnsi="Times New Roman" w:cs="Times New Roman" w:eastAsia="Times New Roman"/>
                <w:sz w:val="24"/>
                <w:szCs w:val="20"/>
              </w:rPr>
              <w:t xml:space="preserve">З1.2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-04</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 3.1.01-03/У 3.1.01-3/З 3.1.01-05</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 3.5.01-03/У 3.5.01-04/З 3.5.01-03</w:t>
            </w:r>
            <w:r>
              <w:rPr>
                <w:rFonts w:ascii="Times New Roman" w:hAnsi="Times New Roman" w:cs="Times New Roman" w:eastAsia="Times New Roman"/>
                <w:sz w:val="24"/>
              </w:rPr>
            </w:r>
          </w:p>
        </w:tc>
      </w:tr>
      <w:tr>
        <w:trPr>
          <w:trHeight w:val="20"/>
        </w:trPr>
        <w:tc>
          <w:tcPr>
            <w:tcW w:w="783" w:type="pct"/>
            <w:vAlign w:val="top"/>
            <w:textDirection w:val="lrTb"/>
            <w:noWrap w:val="false"/>
          </w:tcPr>
          <w:p>
            <w:pPr>
              <w:pStyle w:val="908"/>
              <w:spacing w:lineRule="auto" w:line="276"/>
              <w:rPr>
                <w:rFonts w:ascii="Times New Roman" w:hAnsi="Times New Roman" w:cs="Times New Roman" w:eastAsia="Times New Roman"/>
                <w:b/>
                <w:sz w:val="24"/>
              </w:rPr>
            </w:pPr>
            <w:r>
              <w:rPr>
                <w:rFonts w:ascii="Times New Roman" w:hAnsi="Times New Roman" w:cs="Times New Roman" w:eastAsia="Times New Roman"/>
                <w:b/>
                <w:sz w:val="24"/>
              </w:rPr>
              <w:t xml:space="preserve">Тема 5.7 Молочно-белковые концентраты</w:t>
            </w:r>
            <w:r>
              <w:rPr>
                <w:rFonts w:ascii="Times New Roman" w:hAnsi="Times New Roman" w:cs="Times New Roman" w:eastAsia="Times New Roman"/>
                <w:sz w:val="24"/>
              </w:rPr>
            </w:r>
          </w:p>
        </w:tc>
        <w:tc>
          <w:tcPr>
            <w:tcW w:w="2466" w:type="pct"/>
            <w:vAlign w:val="top"/>
            <w:textDirection w:val="lrTb"/>
            <w:noWrap w:val="false"/>
          </w:tcPr>
          <w:p>
            <w:pPr>
              <w:pStyle w:val="908"/>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Классификация мо</w:t>
            </w:r>
            <w:r>
              <w:rPr>
                <w:rFonts w:ascii="Times New Roman" w:hAnsi="Times New Roman" w:cs="Times New Roman" w:eastAsia="Times New Roman"/>
                <w:sz w:val="24"/>
              </w:rPr>
              <w:t xml:space="preserve">лочно-белковых концентратов. </w:t>
            </w:r>
            <w:r>
              <w:rPr>
                <w:rFonts w:ascii="Times New Roman" w:hAnsi="Times New Roman" w:cs="Times New Roman" w:eastAsia="Times New Roman"/>
                <w:sz w:val="24"/>
              </w:rPr>
              <w:t xml:space="preserve">Химический состав, пищевая и биологическая ценност</w:t>
            </w:r>
            <w:r>
              <w:rPr>
                <w:rFonts w:ascii="Times New Roman" w:hAnsi="Times New Roman" w:cs="Times New Roman" w:eastAsia="Times New Roman"/>
                <w:sz w:val="24"/>
              </w:rPr>
              <w:t xml:space="preserve">ь молочно-белковых концентратов.</w:t>
            </w:r>
            <w:r>
              <w:rPr>
                <w:rFonts w:ascii="Times New Roman" w:hAnsi="Times New Roman" w:cs="Times New Roman" w:eastAsia="Times New Roman"/>
                <w:sz w:val="24"/>
              </w:rPr>
              <w:t xml:space="preserve"> Качественная характеристик</w:t>
            </w:r>
            <w:r>
              <w:rPr>
                <w:rFonts w:ascii="Times New Roman" w:hAnsi="Times New Roman" w:cs="Times New Roman" w:eastAsia="Times New Roman"/>
                <w:sz w:val="24"/>
              </w:rPr>
              <w:t xml:space="preserve">а мол-белковых концентратов. </w:t>
            </w:r>
            <w:r>
              <w:rPr>
                <w:rFonts w:ascii="Times New Roman" w:hAnsi="Times New Roman" w:cs="Times New Roman" w:eastAsia="Times New Roman"/>
                <w:sz w:val="24"/>
              </w:rPr>
              <w:t xml:space="preserve">Сырье для производства мо</w:t>
            </w:r>
            <w:r>
              <w:rPr>
                <w:rFonts w:ascii="Times New Roman" w:hAnsi="Times New Roman" w:cs="Times New Roman" w:eastAsia="Times New Roman"/>
                <w:sz w:val="24"/>
              </w:rPr>
              <w:t xml:space="preserve">лочно-белковых концентратов.</w:t>
            </w:r>
            <w:r>
              <w:rPr>
                <w:rFonts w:ascii="Times New Roman" w:hAnsi="Times New Roman" w:cs="Times New Roman" w:eastAsia="Times New Roman"/>
                <w:sz w:val="24"/>
              </w:rPr>
              <w:t xml:space="preserve"> Технология производства мо</w:t>
            </w:r>
            <w:r>
              <w:rPr>
                <w:rFonts w:ascii="Times New Roman" w:hAnsi="Times New Roman" w:cs="Times New Roman" w:eastAsia="Times New Roman"/>
                <w:sz w:val="24"/>
              </w:rPr>
              <w:t xml:space="preserve">лочно-белковых концентратов.</w:t>
            </w:r>
            <w:r>
              <w:rPr>
                <w:rFonts w:ascii="Times New Roman" w:hAnsi="Times New Roman" w:cs="Times New Roman" w:eastAsia="Times New Roman"/>
                <w:sz w:val="24"/>
              </w:rPr>
              <w:t xml:space="preserve"> Область применения молочно-белковых концентратов</w:t>
            </w:r>
            <w:r>
              <w:rPr>
                <w:rFonts w:ascii="Times New Roman" w:hAnsi="Times New Roman" w:cs="Times New Roman" w:eastAsia="Times New Roman"/>
                <w:sz w:val="24"/>
              </w:rPr>
              <w:t xml:space="preserve">.</w:t>
            </w:r>
            <w:r>
              <w:rPr>
                <w:rFonts w:ascii="Times New Roman" w:hAnsi="Times New Roman" w:cs="Times New Roman" w:eastAsia="Times New Roman"/>
                <w:sz w:val="24"/>
              </w:rPr>
            </w:r>
            <w:r>
              <w:rPr>
                <w:rFonts w:ascii="Times New Roman" w:hAnsi="Times New Roman" w:cs="Times New Roman" w:eastAsia="Times New Roman"/>
                <w:sz w:val="24"/>
              </w:rPr>
            </w:r>
          </w:p>
        </w:tc>
        <w:tc>
          <w:tcPr>
            <w:tcW w:w="543" w:type="pct"/>
            <w:vAlign w:val="center"/>
            <w:textDirection w:val="lrTb"/>
            <w:noWrap w:val="false"/>
          </w:tcPr>
          <w:p>
            <w:pPr>
              <w:pStyle w:val="768"/>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2</w:t>
            </w:r>
            <w:r>
              <w:rPr>
                <w:rFonts w:ascii="Times New Roman" w:hAnsi="Times New Roman" w:cs="Times New Roman" w:eastAsia="Times New Roman"/>
                <w:sz w:val="24"/>
              </w:rPr>
            </w:r>
          </w:p>
        </w:tc>
        <w:tc>
          <w:tcPr>
            <w:tcW w:w="488" w:type="pct"/>
            <w:vAlign w:val="top"/>
            <w:textDirection w:val="lrTb"/>
            <w:noWrap w:val="false"/>
          </w:tcPr>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ОК1- ОК 9</w:t>
            </w: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1.1</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1.2</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3.1</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ПК 3.5</w:t>
            </w: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tc>
        <w:tc>
          <w:tcPr>
            <w:tcW w:w="720" w:type="pct"/>
            <w:vAlign w:val="top"/>
            <w:textDirection w:val="lrTb"/>
            <w:noWrap w:val="false"/>
          </w:tcPr>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Уо01.01 – Уо 11.08</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Зо 01.01- Зо 11.08</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Н.1</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У1.1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 </w:t>
            </w:r>
            <w:r>
              <w:rPr>
                <w:rFonts w:ascii="Times New Roman" w:hAnsi="Times New Roman" w:cs="Times New Roman" w:eastAsia="Times New Roman"/>
                <w:sz w:val="24"/>
                <w:szCs w:val="20"/>
              </w:rPr>
              <w:t xml:space="preserve">З1.1</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Н.1</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-03</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У1.2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-05</w:t>
            </w:r>
            <w:r>
              <w:rPr>
                <w:rFonts w:ascii="Times New Roman" w:hAnsi="Times New Roman" w:cs="Times New Roman" w:eastAsia="Times New Roman"/>
                <w:sz w:val="24"/>
                <w:szCs w:val="20"/>
              </w:rPr>
              <w:t xml:space="preserve">/ </w:t>
            </w:r>
            <w:r>
              <w:rPr>
                <w:rFonts w:ascii="Times New Roman" w:hAnsi="Times New Roman" w:cs="Times New Roman" w:eastAsia="Times New Roman"/>
                <w:sz w:val="24"/>
                <w:szCs w:val="20"/>
              </w:rPr>
              <w:t xml:space="preserve">З1.2</w:t>
            </w:r>
            <w:r>
              <w:rPr>
                <w:rFonts w:ascii="Times New Roman" w:hAnsi="Times New Roman" w:cs="Times New Roman" w:eastAsia="Times New Roman"/>
                <w:sz w:val="24"/>
                <w:szCs w:val="20"/>
              </w:rPr>
              <w:t xml:space="preserve">.01</w:t>
            </w:r>
            <w:r>
              <w:rPr>
                <w:rFonts w:ascii="Times New Roman" w:hAnsi="Times New Roman" w:cs="Times New Roman" w:eastAsia="Times New Roman"/>
                <w:sz w:val="24"/>
                <w:szCs w:val="20"/>
              </w:rPr>
              <w:t xml:space="preserve">-04</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 3.1.01-03/У 3.1.01-3/З 3.1.01-05</w:t>
            </w:r>
            <w:r>
              <w:rPr>
                <w:rFonts w:ascii="Times New Roman" w:hAnsi="Times New Roman" w:cs="Times New Roman" w:eastAsia="Times New Roman"/>
                <w:sz w:val="24"/>
              </w:rPr>
            </w:r>
          </w:p>
          <w:p>
            <w:pPr>
              <w:pStyle w:val="768"/>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 3.5.01-03/У 3.5.01-04/З 3.5.01-03</w:t>
            </w:r>
            <w:r>
              <w:rPr>
                <w:rFonts w:ascii="Times New Roman" w:hAnsi="Times New Roman" w:cs="Times New Roman" w:eastAsia="Times New Roman"/>
                <w:sz w:val="24"/>
              </w:rPr>
            </w:r>
          </w:p>
        </w:tc>
      </w:tr>
      <w:tr>
        <w:trPr>
          <w:trHeight w:val="20"/>
        </w:trPr>
        <w:tc>
          <w:tcPr>
            <w:gridSpan w:val="5"/>
            <w:tcW w:w="5000" w:type="pct"/>
            <w:vAlign w:val="top"/>
            <w:textDirection w:val="lrTb"/>
            <w:noWrap w:val="false"/>
          </w:tcPr>
          <w:p>
            <w:pPr>
              <w:pStyle w:val="768"/>
              <w:jc w:val="center"/>
              <w:spacing w:lineRule="auto" w:line="276" w:after="0"/>
              <w:rPr>
                <w:rFonts w:ascii="Times New Roman" w:hAnsi="Times New Roman" w:cs="Times New Roman" w:eastAsia="Times New Roman"/>
                <w:b/>
                <w:sz w:val="24"/>
              </w:rPr>
            </w:pPr>
            <w:r>
              <w:rPr>
                <w:rFonts w:ascii="Times New Roman" w:hAnsi="Times New Roman" w:cs="Times New Roman" w:eastAsia="Times New Roman"/>
                <w:b/>
                <w:sz w:val="24"/>
              </w:rPr>
            </w:r>
            <w:r>
              <w:rPr>
                <w:rFonts w:ascii="Times New Roman" w:hAnsi="Times New Roman" w:cs="Times New Roman" w:eastAsia="Times New Roman"/>
                <w:sz w:val="24"/>
              </w:rPr>
            </w:r>
          </w:p>
        </w:tc>
      </w:tr>
      <w:tr>
        <w:trPr>
          <w:trHeight w:val="20"/>
        </w:trPr>
        <w:tc>
          <w:tcPr>
            <w:gridSpan w:val="2"/>
            <w:tcW w:w="3249" w:type="pct"/>
            <w:vAlign w:val="top"/>
            <w:textDirection w:val="lrTb"/>
            <w:noWrap w:val="false"/>
          </w:tcPr>
          <w:p>
            <w:pPr>
              <w:pStyle w:val="908"/>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Всего:</w:t>
            </w:r>
            <w:r>
              <w:rPr>
                <w:rFonts w:ascii="Times New Roman" w:hAnsi="Times New Roman" w:cs="Times New Roman" w:eastAsia="Times New Roman"/>
                <w:sz w:val="24"/>
              </w:rPr>
            </w:r>
          </w:p>
        </w:tc>
        <w:tc>
          <w:tcPr>
            <w:tcW w:w="543" w:type="pct"/>
            <w:vAlign w:val="center"/>
            <w:textDirection w:val="lrTb"/>
            <w:noWrap w:val="false"/>
          </w:tcPr>
          <w:p>
            <w:pPr>
              <w:pStyle w:val="908"/>
              <w:spacing w:lineRule="auto" w:line="276"/>
              <w:rPr>
                <w:rFonts w:ascii="Times New Roman" w:hAnsi="Times New Roman" w:cs="Times New Roman" w:eastAsia="Times New Roman"/>
                <w:b/>
                <w:bCs/>
                <w:i/>
                <w:sz w:val="24"/>
              </w:rPr>
            </w:pPr>
            <w:r>
              <w:rPr>
                <w:rFonts w:ascii="Times New Roman" w:hAnsi="Times New Roman" w:cs="Times New Roman" w:eastAsia="Times New Roman"/>
                <w:b/>
                <w:bCs/>
                <w:i/>
                <w:sz w:val="24"/>
              </w:rPr>
              <w:t xml:space="preserve">48</w:t>
            </w:r>
            <w:r>
              <w:rPr>
                <w:rFonts w:ascii="Times New Roman" w:hAnsi="Times New Roman" w:cs="Times New Roman" w:eastAsia="Times New Roman"/>
                <w:b/>
                <w:bCs/>
                <w:i/>
                <w:sz w:val="24"/>
              </w:rPr>
            </w:r>
            <w:r>
              <w:rPr>
                <w:rFonts w:ascii="Times New Roman" w:hAnsi="Times New Roman" w:cs="Times New Roman" w:eastAsia="Times New Roman"/>
                <w:sz w:val="24"/>
              </w:rPr>
            </w:r>
          </w:p>
        </w:tc>
        <w:tc>
          <w:tcPr>
            <w:tcW w:w="488" w:type="pct"/>
            <w:vAlign w:val="top"/>
            <w:textDirection w:val="lrTb"/>
            <w:noWrap w:val="false"/>
          </w:tcPr>
          <w:p>
            <w:pPr>
              <w:pStyle w:val="908"/>
              <w:spacing w:lineRule="auto" w:line="276"/>
              <w:rPr>
                <w:rFonts w:ascii="Times New Roman" w:hAnsi="Times New Roman" w:cs="Times New Roman" w:eastAsia="Times New Roman"/>
                <w:b/>
                <w:bCs/>
                <w:i/>
                <w:sz w:val="24"/>
              </w:rPr>
            </w:pPr>
            <w:r>
              <w:rPr>
                <w:rFonts w:ascii="Times New Roman" w:hAnsi="Times New Roman" w:cs="Times New Roman" w:eastAsia="Times New Roman"/>
                <w:b/>
                <w:bCs/>
                <w:i/>
                <w:sz w:val="24"/>
              </w:rPr>
            </w:r>
            <w:r>
              <w:rPr>
                <w:rFonts w:ascii="Times New Roman" w:hAnsi="Times New Roman" w:cs="Times New Roman" w:eastAsia="Times New Roman"/>
                <w:sz w:val="24"/>
              </w:rPr>
            </w:r>
          </w:p>
        </w:tc>
        <w:tc>
          <w:tcPr>
            <w:tcW w:w="720" w:type="pct"/>
            <w:vAlign w:val="top"/>
            <w:textDirection w:val="lrTb"/>
            <w:noWrap w:val="false"/>
          </w:tcPr>
          <w:p>
            <w:pPr>
              <w:pStyle w:val="908"/>
              <w:spacing w:lineRule="auto" w:line="276"/>
              <w:rPr>
                <w:rFonts w:ascii="Times New Roman" w:hAnsi="Times New Roman" w:cs="Times New Roman" w:eastAsia="Times New Roman"/>
                <w:b/>
                <w:bCs/>
                <w:i/>
                <w:sz w:val="24"/>
              </w:rPr>
            </w:pPr>
            <w:r>
              <w:rPr>
                <w:rFonts w:ascii="Times New Roman" w:hAnsi="Times New Roman" w:cs="Times New Roman" w:eastAsia="Times New Roman"/>
                <w:b/>
                <w:bCs/>
                <w:i/>
                <w:sz w:val="24"/>
              </w:rPr>
            </w:r>
            <w:r>
              <w:rPr>
                <w:rFonts w:ascii="Times New Roman" w:hAnsi="Times New Roman" w:cs="Times New Roman" w:eastAsia="Times New Roman"/>
                <w:sz w:val="24"/>
              </w:rPr>
            </w:r>
          </w:p>
        </w:tc>
      </w:tr>
    </w:tbl>
    <w:p>
      <w:pPr>
        <w:pStyle w:val="768"/>
        <w:jc w:val="both"/>
        <w:spacing w:lineRule="auto" w:line="276"/>
        <w:rPr>
          <w:rFonts w:ascii="Times New Roman" w:hAnsi="Times New Roman" w:cs="Times New Roman" w:eastAsia="Times New Roman"/>
          <w:i/>
          <w:sz w:val="24"/>
        </w:rPr>
      </w:pPr>
      <w:r>
        <w:rPr>
          <w:rFonts w:ascii="Times New Roman" w:hAnsi="Times New Roman" w:cs="Times New Roman" w:eastAsia="Times New Roman"/>
          <w:bCs/>
          <w:i/>
          <w:sz w:val="24"/>
        </w:rPr>
      </w:r>
      <w:r>
        <w:rPr>
          <w:rFonts w:ascii="Times New Roman" w:hAnsi="Times New Roman" w:cs="Times New Roman" w:eastAsia="Times New Roman"/>
          <w:i/>
          <w:sz w:val="24"/>
        </w:rPr>
      </w:r>
      <w:r>
        <w:rPr>
          <w:rFonts w:ascii="Times New Roman" w:hAnsi="Times New Roman" w:cs="Times New Roman" w:eastAsia="Times New Roman"/>
          <w:sz w:val="24"/>
        </w:rPr>
      </w:r>
    </w:p>
    <w:p>
      <w:pPr>
        <w:pStyle w:val="768"/>
        <w:ind w:firstLine="709"/>
        <w:spacing w:lineRule="auto" w:line="276"/>
        <w:rPr>
          <w:rFonts w:ascii="Times New Roman" w:hAnsi="Times New Roman" w:cs="Times New Roman" w:eastAsia="Times New Roman"/>
          <w:i/>
          <w:sz w:val="24"/>
        </w:rPr>
        <w:sectPr>
          <w:footnotePr/>
          <w:endnotePr/>
          <w:type w:val="nextPage"/>
          <w:pgSz w:w="16840" w:h="11907" w:orient="landscape"/>
          <w:pgMar w:top="851" w:right="1134" w:bottom="851" w:left="992" w:header="709" w:footer="709" w:gutter="0"/>
          <w:cols w:num="1" w:sep="0" w:space="720" w:equalWidth="1"/>
          <w:docGrid w:linePitch="360"/>
        </w:sectPr>
      </w:pPr>
      <w:r>
        <w:rPr>
          <w:rFonts w:ascii="Times New Roman" w:hAnsi="Times New Roman" w:cs="Times New Roman" w:eastAsia="Times New Roman"/>
          <w:i/>
          <w:sz w:val="24"/>
        </w:rPr>
      </w:r>
      <w:r>
        <w:rPr>
          <w:rFonts w:ascii="Times New Roman" w:hAnsi="Times New Roman" w:cs="Times New Roman" w:eastAsia="Times New Roman"/>
          <w:sz w:val="24"/>
        </w:rPr>
      </w:r>
    </w:p>
    <w:p>
      <w:pPr>
        <w:pStyle w:val="768"/>
        <w:ind w:left="1353"/>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3. УСЛОВИЯ РЕАЛИЗАЦИИ УЧЕБНОЙ ДИСЦИПЛИНЫ</w:t>
      </w:r>
      <w:r>
        <w:rPr>
          <w:rFonts w:ascii="Times New Roman" w:hAnsi="Times New Roman" w:cs="Times New Roman" w:eastAsia="Times New Roman"/>
          <w:sz w:val="24"/>
        </w:rPr>
      </w:r>
    </w:p>
    <w:p>
      <w:pPr>
        <w:pStyle w:val="768"/>
        <w:ind w:firstLine="709"/>
        <w:jc w:val="both"/>
        <w:spacing w:lineRule="auto" w:line="276" w:after="0"/>
        <w:rPr>
          <w:rFonts w:ascii="Times New Roman" w:hAnsi="Times New Roman" w:cs="Times New Roman" w:eastAsia="Times New Roman"/>
          <w:bCs/>
          <w:sz w:val="24"/>
          <w:szCs w:val="24"/>
        </w:rPr>
      </w:pPr>
      <w:r>
        <w:rPr>
          <w:rFonts w:ascii="Times New Roman" w:hAnsi="Times New Roman" w:cs="Times New Roman" w:eastAsia="Times New Roman"/>
          <w:sz w:val="24"/>
        </w:rPr>
      </w:r>
      <w:bookmarkStart w:id="3" w:name="_Hlk90308034"/>
      <w:r>
        <w:rPr>
          <w:rFonts w:ascii="Times New Roman" w:hAnsi="Times New Roman" w:cs="Times New Roman" w:eastAsia="Times New Roman"/>
          <w:bCs/>
          <w:sz w:val="24"/>
          <w:szCs w:val="24"/>
        </w:rPr>
        <w:t xml:space="preserve">3.1. Для реализации программы учебной дисциплины должны быть предусмотрены следующие специальные помещения:</w:t>
      </w:r>
      <w:r>
        <w:rPr>
          <w:rFonts w:ascii="Times New Roman" w:hAnsi="Times New Roman" w:cs="Times New Roman" w:eastAsia="Times New Roman"/>
          <w:sz w:val="24"/>
        </w:rPr>
      </w:r>
    </w:p>
    <w:p>
      <w:pPr>
        <w:pStyle w:val="768"/>
        <w:ind w:firstLine="709"/>
        <w:jc w:val="both"/>
        <w:spacing w:lineRule="auto" w:line="276" w:after="0"/>
        <w:rPr>
          <w:rFonts w:ascii="Times New Roman" w:hAnsi="Times New Roman" w:cs="Times New Roman" w:eastAsia="Times New Roman"/>
          <w:i w:val="false"/>
          <w:sz w:val="24"/>
          <w:szCs w:val="24"/>
        </w:rPr>
      </w:pPr>
      <w:r>
        <w:rPr>
          <w:rFonts w:ascii="Times New Roman" w:hAnsi="Times New Roman" w:cs="Times New Roman" w:eastAsia="Times New Roman"/>
          <w:bCs/>
          <w:i w:val="false"/>
          <w:sz w:val="24"/>
          <w:szCs w:val="24"/>
        </w:rPr>
        <w:t xml:space="preserve">Кабинет</w:t>
      </w:r>
      <w:r>
        <w:rPr>
          <w:rFonts w:ascii="Times New Roman" w:hAnsi="Times New Roman" w:cs="Times New Roman" w:eastAsia="Times New Roman"/>
          <w:bCs/>
          <w:i w:val="false"/>
          <w:sz w:val="24"/>
          <w:szCs w:val="24"/>
        </w:rPr>
        <w:t xml:space="preserve"> «</w:t>
      </w:r>
      <w:r>
        <w:rPr>
          <w:rFonts w:ascii="Times New Roman" w:hAnsi="Times New Roman" w:cs="Times New Roman" w:eastAsia="Times New Roman"/>
          <w:bCs/>
          <w:i w:val="false"/>
          <w:sz w:val="24"/>
          <w:szCs w:val="24"/>
        </w:rPr>
        <w:t xml:space="preserve">Микробиология, санитария и гигиена</w:t>
      </w:r>
      <w:r>
        <w:rPr>
          <w:rFonts w:ascii="Times New Roman" w:hAnsi="Times New Roman" w:cs="Times New Roman" w:eastAsia="Times New Roman"/>
          <w:bCs/>
          <w:i w:val="false"/>
          <w:sz w:val="24"/>
          <w:szCs w:val="24"/>
        </w:rPr>
        <w:t xml:space="preserve">»</w:t>
      </w:r>
      <w:r>
        <w:rPr>
          <w:rFonts w:ascii="Times New Roman" w:hAnsi="Times New Roman" w:cs="Times New Roman" w:eastAsia="Times New Roman"/>
          <w:i w:val="false"/>
          <w:sz w:val="24"/>
          <w:szCs w:val="24"/>
          <w:lang w:eastAsia="en-US"/>
        </w:rPr>
        <w:t xml:space="preserve">,</w:t>
      </w:r>
      <w:r>
        <w:rPr>
          <w:rFonts w:ascii="Times New Roman" w:hAnsi="Times New Roman" w:cs="Times New Roman" w:eastAsia="Times New Roman"/>
          <w:bCs/>
          <w:i w:val="false"/>
          <w:sz w:val="24"/>
          <w:szCs w:val="24"/>
        </w:rPr>
        <w:t xml:space="preserve">оснащенный в соответствии с п. 6.1.2.1 образовательной программы по </w:t>
      </w:r>
      <w:r>
        <w:rPr>
          <w:rFonts w:ascii="Times New Roman" w:hAnsi="Times New Roman" w:cs="Times New Roman" w:eastAsia="Times New Roman"/>
          <w:bCs/>
          <w:i w:val="false"/>
          <w:sz w:val="24"/>
          <w:szCs w:val="24"/>
        </w:rPr>
        <w:t xml:space="preserve">специальности </w:t>
      </w:r>
      <w:r>
        <w:rPr>
          <w:rFonts w:ascii="Times New Roman" w:hAnsi="Times New Roman" w:cs="Times New Roman" w:eastAsia="Times New Roman"/>
          <w:bCs/>
          <w:i w:val="false"/>
          <w:sz w:val="24"/>
          <w:szCs w:val="24"/>
        </w:rPr>
        <w:t xml:space="preserve">19.02.12 Технология производства продукции животноводства</w:t>
      </w:r>
      <w:r>
        <w:rPr>
          <w:rFonts w:ascii="Times New Roman" w:hAnsi="Times New Roman" w:cs="Times New Roman" w:eastAsia="Times New Roman"/>
          <w:bCs/>
          <w:i w:val="false"/>
          <w:sz w:val="24"/>
          <w:szCs w:val="24"/>
        </w:rPr>
        <w:t xml:space="preserve">.</w:t>
      </w:r>
      <w:r>
        <w:rPr>
          <w:rFonts w:ascii="Times New Roman" w:hAnsi="Times New Roman" w:cs="Times New Roman" w:eastAsia="Times New Roman"/>
          <w:i w:val="false"/>
          <w:sz w:val="24"/>
        </w:rPr>
      </w:r>
    </w:p>
    <w:p>
      <w:pPr>
        <w:pStyle w:val="768"/>
        <w:ind w:firstLine="709"/>
        <w:jc w:val="both"/>
        <w:spacing w:lineRule="auto" w:line="276" w:after="0"/>
        <w:rPr>
          <w:rFonts w:ascii="Times New Roman" w:hAnsi="Times New Roman" w:cs="Times New Roman" w:eastAsia="Times New Roman"/>
          <w:bCs/>
          <w:i w:val="false"/>
          <w:sz w:val="24"/>
          <w:szCs w:val="24"/>
        </w:rPr>
      </w:pPr>
      <w:r>
        <w:rPr>
          <w:rFonts w:ascii="Times New Roman" w:hAnsi="Times New Roman" w:cs="Times New Roman" w:eastAsia="Times New Roman"/>
          <w:bCs/>
          <w:i w:val="false"/>
          <w:sz w:val="24"/>
          <w:szCs w:val="24"/>
        </w:rPr>
        <w:t xml:space="preserve">В случае необходимости:</w:t>
      </w:r>
      <w:r>
        <w:rPr>
          <w:rFonts w:ascii="Times New Roman" w:hAnsi="Times New Roman" w:cs="Times New Roman" w:eastAsia="Times New Roman"/>
          <w:i w:val="false"/>
          <w:sz w:val="24"/>
        </w:rPr>
      </w:r>
    </w:p>
    <w:p>
      <w:pPr>
        <w:pStyle w:val="768"/>
        <w:ind w:firstLine="709"/>
        <w:jc w:val="both"/>
        <w:spacing w:lineRule="auto" w:line="276" w:after="0"/>
        <w:rPr>
          <w:rFonts w:ascii="Times New Roman" w:hAnsi="Times New Roman" w:cs="Times New Roman" w:eastAsia="Times New Roman"/>
          <w:bCs/>
          <w:i w:val="false"/>
          <w:sz w:val="24"/>
          <w:szCs w:val="24"/>
        </w:rPr>
      </w:pPr>
      <w:r>
        <w:rPr>
          <w:rFonts w:ascii="Times New Roman" w:hAnsi="Times New Roman" w:cs="Times New Roman" w:eastAsia="Times New Roman"/>
          <w:bCs/>
          <w:i w:val="false"/>
          <w:sz w:val="24"/>
          <w:szCs w:val="24"/>
        </w:rPr>
        <w:t xml:space="preserve">Лаборатория </w:t>
      </w:r>
      <w:r>
        <w:rPr>
          <w:rFonts w:ascii="Times New Roman" w:hAnsi="Times New Roman" w:cs="Times New Roman" w:eastAsia="Times New Roman"/>
          <w:bCs/>
          <w:i w:val="false"/>
          <w:sz w:val="24"/>
          <w:szCs w:val="24"/>
        </w:rPr>
        <w:t xml:space="preserve">«</w:t>
      </w:r>
      <w:r>
        <w:rPr>
          <w:rFonts w:ascii="Times New Roman" w:hAnsi="Times New Roman" w:cs="Times New Roman" w:eastAsia="Times New Roman"/>
          <w:bCs/>
          <w:i w:val="false"/>
          <w:sz w:val="24"/>
          <w:szCs w:val="24"/>
        </w:rPr>
        <w:t xml:space="preserve">Микробиология, санитария и гигиена»</w:t>
      </w:r>
      <w:r>
        <w:rPr>
          <w:rFonts w:ascii="Times New Roman" w:hAnsi="Times New Roman" w:cs="Times New Roman" w:eastAsia="Times New Roman"/>
          <w:bCs/>
          <w:i w:val="false"/>
          <w:sz w:val="24"/>
          <w:szCs w:val="24"/>
        </w:rPr>
        <w:t xml:space="preserve"> </w:t>
      </w:r>
      <w:r>
        <w:rPr>
          <w:rFonts w:ascii="Times New Roman" w:hAnsi="Times New Roman" w:cs="Times New Roman" w:eastAsia="Times New Roman"/>
          <w:bCs/>
          <w:i w:val="false"/>
          <w:sz w:val="24"/>
          <w:szCs w:val="24"/>
        </w:rPr>
        <w:t xml:space="preserve">оснащенная необходимым для реализации программы учебной дисциплины оборудованием, приведенным в п. 6.1.2.</w:t>
      </w:r>
      <w:r>
        <w:rPr>
          <w:rFonts w:ascii="Times New Roman" w:hAnsi="Times New Roman" w:cs="Times New Roman" w:eastAsia="Times New Roman"/>
          <w:bCs/>
          <w:i w:val="false"/>
          <w:sz w:val="24"/>
          <w:szCs w:val="24"/>
        </w:rPr>
        <w:t xml:space="preserve">3</w:t>
      </w:r>
      <w:r>
        <w:rPr>
          <w:rFonts w:ascii="Times New Roman" w:hAnsi="Times New Roman" w:cs="Times New Roman" w:eastAsia="Times New Roman"/>
          <w:bCs/>
          <w:i w:val="false"/>
          <w:sz w:val="24"/>
          <w:szCs w:val="24"/>
        </w:rPr>
        <w:t xml:space="preserve"> </w:t>
      </w:r>
      <w:r>
        <w:rPr>
          <w:rFonts w:ascii="Times New Roman" w:hAnsi="Times New Roman" w:cs="Times New Roman" w:eastAsia="Times New Roman"/>
          <w:bCs/>
          <w:i w:val="false"/>
          <w:sz w:val="24"/>
          <w:szCs w:val="24"/>
        </w:rPr>
        <w:t xml:space="preserve">образовательной</w:t>
      </w:r>
      <w:r>
        <w:rPr>
          <w:rFonts w:ascii="Times New Roman" w:hAnsi="Times New Roman" w:cs="Times New Roman" w:eastAsia="Times New Roman"/>
          <w:bCs/>
          <w:i w:val="false"/>
          <w:sz w:val="24"/>
          <w:szCs w:val="24"/>
        </w:rPr>
        <w:t xml:space="preserve"> </w:t>
      </w:r>
      <w:r>
        <w:rPr>
          <w:rFonts w:ascii="Times New Roman" w:hAnsi="Times New Roman" w:cs="Times New Roman" w:eastAsia="Times New Roman"/>
          <w:bCs/>
          <w:i w:val="false"/>
          <w:sz w:val="24"/>
          <w:szCs w:val="24"/>
        </w:rPr>
        <w:t xml:space="preserve">прог</w:t>
      </w:r>
      <w:r>
        <w:rPr>
          <w:rFonts w:ascii="Times New Roman" w:hAnsi="Times New Roman" w:cs="Times New Roman" w:eastAsia="Times New Roman"/>
          <w:bCs/>
          <w:i w:val="false"/>
          <w:sz w:val="24"/>
          <w:szCs w:val="24"/>
        </w:rPr>
        <w:t xml:space="preserve">раммы  </w:t>
      </w:r>
      <w:r>
        <w:rPr>
          <w:rFonts w:ascii="Times New Roman" w:hAnsi="Times New Roman" w:cs="Times New Roman" w:eastAsia="Times New Roman"/>
          <w:bCs/>
          <w:i w:val="false"/>
          <w:sz w:val="24"/>
          <w:szCs w:val="24"/>
        </w:rPr>
        <w:t xml:space="preserve">по </w:t>
      </w:r>
      <w:r>
        <w:rPr>
          <w:rFonts w:ascii="Times New Roman" w:hAnsi="Times New Roman" w:cs="Times New Roman" w:eastAsia="Times New Roman"/>
          <w:bCs/>
          <w:i w:val="false"/>
          <w:sz w:val="24"/>
          <w:szCs w:val="24"/>
        </w:rPr>
        <w:t xml:space="preserve">данно</w:t>
      </w:r>
      <w:r>
        <w:rPr>
          <w:rFonts w:ascii="Times New Roman" w:hAnsi="Times New Roman" w:cs="Times New Roman" w:eastAsia="Times New Roman"/>
          <w:bCs/>
          <w:i w:val="false"/>
          <w:sz w:val="24"/>
          <w:szCs w:val="24"/>
        </w:rPr>
        <w:t xml:space="preserve">й специальности </w:t>
      </w:r>
      <w:r>
        <w:rPr>
          <w:rFonts w:ascii="Times New Roman" w:hAnsi="Times New Roman" w:cs="Times New Roman" w:eastAsia="Times New Roman"/>
          <w:bCs/>
          <w:i w:val="false"/>
          <w:sz w:val="24"/>
          <w:szCs w:val="24"/>
        </w:rPr>
        <w:t xml:space="preserve">19.02.12 Технология производства продукции животноводства</w:t>
      </w:r>
      <w:r>
        <w:rPr>
          <w:rFonts w:ascii="Times New Roman" w:hAnsi="Times New Roman" w:cs="Times New Roman" w:eastAsia="Times New Roman"/>
          <w:bCs/>
          <w:i w:val="false"/>
          <w:sz w:val="24"/>
          <w:szCs w:val="24"/>
        </w:rPr>
        <w:t xml:space="preserve">.</w:t>
      </w:r>
      <w:r>
        <w:rPr>
          <w:rFonts w:ascii="Times New Roman" w:hAnsi="Times New Roman" w:cs="Times New Roman" w:eastAsia="Times New Roman"/>
          <w:i w:val="false"/>
          <w:sz w:val="24"/>
        </w:rPr>
      </w:r>
    </w:p>
    <w:p>
      <w:pPr>
        <w:pStyle w:val="768"/>
        <w:ind w:firstLine="709"/>
        <w:jc w:val="both"/>
        <w:spacing w:lineRule="auto" w:line="276" w:after="0"/>
        <w:rPr>
          <w:rFonts w:ascii="Times New Roman" w:hAnsi="Times New Roman" w:cs="Times New Roman" w:eastAsia="Times New Roman"/>
          <w:bCs/>
          <w:sz w:val="24"/>
          <w:szCs w:val="24"/>
        </w:rPr>
      </w:pPr>
      <w:r>
        <w:rPr>
          <w:rFonts w:ascii="Times New Roman" w:hAnsi="Times New Roman" w:cs="Times New Roman" w:eastAsia="Times New Roman"/>
          <w:bCs/>
          <w:sz w:val="24"/>
          <w:szCs w:val="24"/>
        </w:rPr>
      </w:r>
      <w:r>
        <w:rPr>
          <w:rFonts w:ascii="Times New Roman" w:hAnsi="Times New Roman" w:cs="Times New Roman" w:eastAsia="Times New Roman"/>
          <w:sz w:val="24"/>
        </w:rPr>
      </w:r>
    </w:p>
    <w:p>
      <w:pPr>
        <w:pStyle w:val="768"/>
        <w:ind w:firstLine="709"/>
        <w:jc w:val="both"/>
        <w:spacing w:lineRule="auto" w:line="276" w:after="0"/>
        <w:rPr>
          <w:rFonts w:ascii="Times New Roman" w:hAnsi="Times New Roman" w:cs="Times New Roman" w:eastAsia="Times New Roman"/>
          <w:b/>
          <w:bCs/>
          <w:sz w:val="24"/>
          <w:szCs w:val="24"/>
        </w:rPr>
      </w:pPr>
      <w:r>
        <w:rPr>
          <w:rFonts w:ascii="Times New Roman" w:hAnsi="Times New Roman" w:cs="Times New Roman" w:eastAsia="Times New Roman"/>
          <w:b/>
          <w:bCs/>
          <w:sz w:val="24"/>
          <w:szCs w:val="24"/>
        </w:rPr>
        <w:t xml:space="preserve">3.2. Информационное обеспечение реализации программы</w:t>
      </w:r>
      <w:r>
        <w:rPr>
          <w:rFonts w:ascii="Times New Roman" w:hAnsi="Times New Roman" w:cs="Times New Roman" w:eastAsia="Times New Roman"/>
          <w:sz w:val="24"/>
        </w:rPr>
      </w:r>
    </w:p>
    <w:p>
      <w:pPr>
        <w:pStyle w:val="768"/>
        <w:ind w:firstLine="709"/>
        <w:jc w:val="both"/>
        <w:spacing w:lineRule="auto" w:line="276" w:after="0"/>
        <w:rPr>
          <w:rFonts w:ascii="Times New Roman" w:hAnsi="Times New Roman" w:cs="Times New Roman" w:eastAsia="Times New Roman"/>
          <w:bCs/>
          <w:sz w:val="24"/>
          <w:szCs w:val="24"/>
        </w:rPr>
      </w:pPr>
      <w:r>
        <w:rPr>
          <w:rFonts w:ascii="Times New Roman" w:hAnsi="Times New Roman" w:cs="Times New Roman" w:eastAsia="Times New Roman"/>
          <w:bCs/>
          <w:sz w:val="24"/>
          <w:szCs w:val="24"/>
        </w:rPr>
        <w:t xml:space="preserve">Для реализации программы библиотечный фонд образовательной организации должен иметь п</w:t>
      </w:r>
      <w:r>
        <w:rPr>
          <w:rFonts w:ascii="Times New Roman" w:hAnsi="Times New Roman" w:cs="Times New Roman" w:eastAsia="Times New Roman"/>
          <w:sz w:val="24"/>
          <w:szCs w:val="24"/>
        </w:rPr>
        <w:t xml:space="preserve">ечатные и/или электронные образовательные и информационные ресурсы, для использования в образовательном процессе. </w:t>
      </w:r>
      <w:bookmarkStart w:id="4" w:name="_Hlk90308800"/>
      <w:r>
        <w:rPr>
          <w:rFonts w:ascii="Times New Roman" w:hAnsi="Times New Roman" w:cs="Times New Roman" w:eastAsia="Times New Roman"/>
          <w:sz w:val="24"/>
          <w:szCs w:val="24"/>
        </w:rPr>
        <w:t xml:space="preserve">При формировании </w:t>
      </w:r>
      <w:r>
        <w:rPr>
          <w:rFonts w:ascii="Times New Roman" w:hAnsi="Times New Roman" w:cs="Times New Roman" w:eastAsia="Times New Roman"/>
          <w:bCs/>
          <w:sz w:val="24"/>
          <w:szCs w:val="24"/>
        </w:rPr>
        <w:t xml:space="preserve">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w:t>
      </w:r>
      <w:r>
        <w:rPr>
          <w:rFonts w:ascii="Times New Roman" w:hAnsi="Times New Roman" w:cs="Times New Roman" w:eastAsia="Times New Roman"/>
          <w:bCs/>
          <w:sz w:val="24"/>
          <w:szCs w:val="24"/>
        </w:rPr>
        <w:t xml:space="preserve"> </w:t>
      </w:r>
      <w:r>
        <w:rPr>
          <w:rFonts w:ascii="Times New Roman" w:hAnsi="Times New Roman" w:cs="Times New Roman" w:eastAsia="Times New Roman"/>
          <w:bCs/>
          <w:sz w:val="24"/>
          <w:szCs w:val="24"/>
        </w:rPr>
        <w:t xml:space="preserve">может быть дополнен новыми изданиями.</w:t>
      </w:r>
      <w:bookmarkEnd w:id="3"/>
      <w:r>
        <w:rPr>
          <w:rFonts w:ascii="Times New Roman" w:hAnsi="Times New Roman" w:cs="Times New Roman" w:eastAsia="Times New Roman"/>
          <w:sz w:val="24"/>
        </w:rPr>
      </w:r>
      <w:bookmarkEnd w:id="4"/>
      <w:r>
        <w:rPr>
          <w:rFonts w:ascii="Times New Roman" w:hAnsi="Times New Roman" w:cs="Times New Roman" w:eastAsia="Times New Roman"/>
          <w:bCs/>
          <w:sz w:val="24"/>
          <w:szCs w:val="24"/>
        </w:rPr>
      </w:r>
      <w:r>
        <w:rPr>
          <w:rFonts w:ascii="Times New Roman" w:hAnsi="Times New Roman" w:cs="Times New Roman" w:eastAsia="Times New Roman"/>
          <w:sz w:val="24"/>
        </w:rPr>
      </w:r>
    </w:p>
    <w:p>
      <w:pPr>
        <w:pStyle w:val="768"/>
        <w:ind w:firstLine="709"/>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r>
      <w:r>
        <w:rPr>
          <w:rFonts w:ascii="Times New Roman" w:hAnsi="Times New Roman" w:cs="Times New Roman" w:eastAsia="Times New Roman"/>
          <w:sz w:val="24"/>
        </w:rPr>
      </w:r>
    </w:p>
    <w:p>
      <w:pPr>
        <w:pStyle w:val="768"/>
        <w:ind w:firstLine="709"/>
        <w:jc w:val="both"/>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sz w:val="24"/>
          <w:szCs w:val="24"/>
        </w:rPr>
        <w:t xml:space="preserve">3.2.1. Основные печатные издания</w:t>
      </w:r>
      <w:r>
        <w:rPr>
          <w:rFonts w:ascii="Times New Roman" w:hAnsi="Times New Roman" w:cs="Times New Roman" w:eastAsia="Times New Roman"/>
          <w:sz w:val="24"/>
        </w:rPr>
      </w:r>
    </w:p>
    <w:p>
      <w:pPr>
        <w:pStyle w:val="768"/>
        <w:contextualSpacing w:val="true"/>
        <w:ind w:left="0" w:right="0" w:firstLine="709"/>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1. </w:t>
      </w:r>
      <w:r>
        <w:rPr>
          <w:rFonts w:ascii="Times New Roman" w:hAnsi="Times New Roman" w:cs="Times New Roman" w:eastAsia="Times New Roman"/>
          <w:sz w:val="24"/>
          <w:szCs w:val="24"/>
        </w:rPr>
        <w:t xml:space="preserve">Действующие ГОСТы и ТУ со всеми изменениям</w:t>
      </w:r>
      <w:r>
        <w:rPr>
          <w:rFonts w:ascii="Times New Roman" w:hAnsi="Times New Roman" w:cs="Times New Roman" w:eastAsia="Times New Roman"/>
          <w:sz w:val="24"/>
          <w:szCs w:val="24"/>
        </w:rPr>
        <w:t xml:space="preserve">и и </w:t>
      </w:r>
      <w:r>
        <w:rPr>
          <w:rFonts w:ascii="Times New Roman" w:hAnsi="Times New Roman" w:cs="Times New Roman" w:eastAsia="Times New Roman"/>
          <w:sz w:val="24"/>
          <w:szCs w:val="24"/>
        </w:rPr>
        <w:t xml:space="preserve">дополнениями на молоко и молочные продукты</w:t>
      </w:r>
      <w:r>
        <w:rPr>
          <w:rFonts w:ascii="Times New Roman" w:hAnsi="Times New Roman" w:cs="Times New Roman" w:eastAsia="Times New Roman"/>
          <w:sz w:val="24"/>
          <w:szCs w:val="24"/>
        </w:rPr>
        <w:t xml:space="preserve">.</w:t>
      </w:r>
      <w:r>
        <w:rPr>
          <w:rFonts w:ascii="Times New Roman" w:hAnsi="Times New Roman" w:cs="Times New Roman" w:eastAsia="Times New Roman"/>
          <w:sz w:val="24"/>
          <w:szCs w:val="24"/>
        </w:rPr>
      </w:r>
      <w:r>
        <w:rPr>
          <w:rFonts w:ascii="Times New Roman" w:hAnsi="Times New Roman" w:cs="Times New Roman" w:eastAsia="Times New Roman"/>
          <w:sz w:val="24"/>
        </w:rPr>
      </w:r>
    </w:p>
    <w:p>
      <w:pPr>
        <w:pStyle w:val="768"/>
        <w:contextualSpacing w:val="true"/>
        <w:ind w:left="0" w:right="0" w:firstLine="709"/>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2. </w:t>
      </w:r>
      <w:r>
        <w:rPr>
          <w:rFonts w:ascii="Times New Roman" w:hAnsi="Times New Roman" w:cs="Times New Roman" w:eastAsia="Times New Roman"/>
          <w:sz w:val="24"/>
          <w:szCs w:val="24"/>
        </w:rPr>
        <w:t xml:space="preserve">Действующие технологиче</w:t>
      </w:r>
      <w:r>
        <w:rPr>
          <w:rFonts w:ascii="Times New Roman" w:hAnsi="Times New Roman" w:cs="Times New Roman" w:eastAsia="Times New Roman"/>
          <w:sz w:val="24"/>
          <w:szCs w:val="24"/>
        </w:rPr>
        <w:t xml:space="preserve">ские инструкции по производству </w:t>
      </w:r>
      <w:r>
        <w:rPr>
          <w:rFonts w:ascii="Times New Roman" w:hAnsi="Times New Roman" w:cs="Times New Roman" w:eastAsia="Times New Roman"/>
          <w:sz w:val="24"/>
          <w:szCs w:val="24"/>
        </w:rPr>
        <w:t xml:space="preserve">молока и молочных продуктов</w:t>
      </w:r>
      <w:r>
        <w:rPr>
          <w:rFonts w:ascii="Times New Roman" w:hAnsi="Times New Roman" w:cs="Times New Roman" w:eastAsia="Times New Roman"/>
          <w:sz w:val="24"/>
          <w:szCs w:val="24"/>
        </w:rPr>
        <w:t xml:space="preserve">.</w:t>
      </w:r>
      <w:r>
        <w:rPr>
          <w:rFonts w:ascii="Times New Roman" w:hAnsi="Times New Roman" w:cs="Times New Roman" w:eastAsia="Times New Roman"/>
          <w:sz w:val="24"/>
          <w:szCs w:val="24"/>
        </w:rPr>
      </w:r>
      <w:r>
        <w:rPr>
          <w:rFonts w:ascii="Times New Roman" w:hAnsi="Times New Roman" w:cs="Times New Roman" w:eastAsia="Times New Roman"/>
          <w:sz w:val="24"/>
        </w:rPr>
      </w:r>
    </w:p>
    <w:p>
      <w:pPr>
        <w:pStyle w:val="768"/>
        <w:contextualSpacing w:val="true"/>
        <w:ind w:left="0" w:right="0" w:firstLine="709"/>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3. </w:t>
      </w:r>
      <w:r>
        <w:rPr>
          <w:rFonts w:ascii="Times New Roman" w:hAnsi="Times New Roman" w:cs="Times New Roman" w:eastAsia="Times New Roman"/>
          <w:sz w:val="24"/>
          <w:szCs w:val="24"/>
        </w:rPr>
        <w:t xml:space="preserve">Забодалова Л.А. «Технохимически</w:t>
      </w:r>
      <w:r>
        <w:rPr>
          <w:rFonts w:ascii="Times New Roman" w:hAnsi="Times New Roman" w:cs="Times New Roman" w:eastAsia="Times New Roman"/>
          <w:sz w:val="24"/>
          <w:szCs w:val="24"/>
        </w:rPr>
        <w:t xml:space="preserve">й и микробиологический контроль </w:t>
      </w:r>
      <w:r>
        <w:rPr>
          <w:rFonts w:ascii="Times New Roman" w:hAnsi="Times New Roman" w:cs="Times New Roman" w:eastAsia="Times New Roman"/>
          <w:sz w:val="24"/>
          <w:szCs w:val="24"/>
        </w:rPr>
        <w:t xml:space="preserve">на предприятиях молочной промышленности». –Санкт-ПетербургТроицкий мост-2009-224с</w:t>
      </w:r>
      <w:r>
        <w:rPr>
          <w:rFonts w:ascii="Times New Roman" w:hAnsi="Times New Roman" w:cs="Times New Roman" w:eastAsia="Times New Roman"/>
          <w:sz w:val="24"/>
        </w:rPr>
      </w:r>
    </w:p>
    <w:p>
      <w:pPr>
        <w:pStyle w:val="768"/>
        <w:contextualSpacing w:val="true"/>
        <w:ind w:left="0" w:right="0" w:firstLine="709"/>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4. </w:t>
      </w:r>
      <w:r>
        <w:rPr>
          <w:rFonts w:ascii="Times New Roman" w:hAnsi="Times New Roman" w:cs="Times New Roman" w:eastAsia="Times New Roman"/>
          <w:sz w:val="24"/>
          <w:szCs w:val="24"/>
        </w:rPr>
        <w:t xml:space="preserve">Технический регламент на моло</w:t>
      </w:r>
      <w:r>
        <w:rPr>
          <w:rFonts w:ascii="Times New Roman" w:hAnsi="Times New Roman" w:cs="Times New Roman" w:eastAsia="Times New Roman"/>
          <w:sz w:val="24"/>
          <w:szCs w:val="24"/>
        </w:rPr>
        <w:t xml:space="preserve">ко и молочные продукты. ФЗ№88 с </w:t>
      </w:r>
      <w:r>
        <w:rPr>
          <w:rFonts w:ascii="Times New Roman" w:hAnsi="Times New Roman" w:cs="Times New Roman" w:eastAsia="Times New Roman"/>
          <w:sz w:val="24"/>
          <w:szCs w:val="24"/>
        </w:rPr>
        <w:t xml:space="preserve">изменениями</w:t>
      </w:r>
      <w:r>
        <w:rPr>
          <w:rFonts w:ascii="Times New Roman" w:hAnsi="Times New Roman" w:cs="Times New Roman" w:eastAsia="Times New Roman"/>
          <w:sz w:val="24"/>
        </w:rPr>
      </w:r>
    </w:p>
    <w:p>
      <w:pPr>
        <w:pStyle w:val="768"/>
        <w:contextualSpacing w:val="true"/>
        <w:ind w:left="0" w:right="0" w:firstLine="709"/>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5. </w:t>
      </w:r>
      <w:r>
        <w:rPr>
          <w:rFonts w:ascii="Times New Roman" w:hAnsi="Times New Roman" w:cs="Times New Roman" w:eastAsia="Times New Roman"/>
          <w:sz w:val="24"/>
          <w:szCs w:val="24"/>
        </w:rPr>
        <w:t xml:space="preserve">Тихомирова Н.А. Технология и ор</w:t>
      </w:r>
      <w:r>
        <w:rPr>
          <w:rFonts w:ascii="Times New Roman" w:hAnsi="Times New Roman" w:cs="Times New Roman" w:eastAsia="Times New Roman"/>
          <w:sz w:val="24"/>
          <w:szCs w:val="24"/>
        </w:rPr>
        <w:t xml:space="preserve">ганизация производства молока и </w:t>
      </w:r>
      <w:r>
        <w:rPr>
          <w:rFonts w:ascii="Times New Roman" w:hAnsi="Times New Roman" w:cs="Times New Roman" w:eastAsia="Times New Roman"/>
          <w:sz w:val="24"/>
          <w:szCs w:val="24"/>
        </w:rPr>
        <w:t xml:space="preserve">молочных продуктов – М.: ДеЛи – Принт , 2007- 560</w:t>
      </w:r>
      <w:r>
        <w:rPr>
          <w:rFonts w:ascii="Times New Roman" w:hAnsi="Times New Roman" w:cs="Times New Roman" w:eastAsia="Times New Roman"/>
          <w:sz w:val="24"/>
          <w:szCs w:val="24"/>
        </w:rPr>
      </w:r>
      <w:r>
        <w:rPr>
          <w:rFonts w:ascii="Times New Roman" w:hAnsi="Times New Roman" w:cs="Times New Roman" w:eastAsia="Times New Roman"/>
          <w:sz w:val="24"/>
        </w:rPr>
      </w:r>
    </w:p>
    <w:p>
      <w:pPr>
        <w:pStyle w:val="768"/>
        <w:contextualSpacing w:val="true"/>
        <w:ind w:left="0" w:right="0" w:firstLine="709"/>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r>
      <w:r>
        <w:rPr>
          <w:rFonts w:ascii="Times New Roman" w:hAnsi="Times New Roman" w:cs="Times New Roman" w:eastAsia="Times New Roman"/>
          <w:sz w:val="24"/>
        </w:rPr>
      </w:r>
    </w:p>
    <w:p>
      <w:pPr>
        <w:pStyle w:val="768"/>
        <w:contextualSpacing w:val="true"/>
        <w:ind w:firstLine="709"/>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sz w:val="24"/>
          <w:szCs w:val="24"/>
        </w:rPr>
        <w:t xml:space="preserve">3.2.2. Основные электронные издания </w:t>
      </w:r>
      <w:r>
        <w:rPr>
          <w:rFonts w:ascii="Times New Roman" w:hAnsi="Times New Roman" w:cs="Times New Roman" w:eastAsia="Times New Roman"/>
          <w:sz w:val="24"/>
        </w:rPr>
      </w:r>
    </w:p>
    <w:p>
      <w:pPr>
        <w:pStyle w:val="768"/>
        <w:contextualSpacing w:val="true"/>
        <w:ind w:left="0" w:right="0" w:firstLine="709"/>
        <w:jc w:val="both"/>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t xml:space="preserve">1.Образовательные порталы по различным направлениям образования и тематике htpp\\:www.edu.ru/db/portal/sites/portal_page.html </w:t>
      </w:r>
      <w:r>
        <w:rPr>
          <w:rFonts w:ascii="Times New Roman" w:hAnsi="Times New Roman" w:cs="Times New Roman" w:eastAsia="Times New Roman"/>
          <w:sz w:val="24"/>
        </w:rPr>
      </w:r>
    </w:p>
    <w:p>
      <w:pPr>
        <w:pStyle w:val="768"/>
        <w:contextualSpacing w:val="true"/>
        <w:ind w:left="0" w:right="0" w:firstLine="709"/>
        <w:jc w:val="both"/>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t xml:space="preserve">2.Федеральный портал «Российское образованиеwww.edu.ru </w:t>
      </w:r>
      <w:r>
        <w:rPr>
          <w:rFonts w:ascii="Times New Roman" w:hAnsi="Times New Roman" w:cs="Times New Roman" w:eastAsia="Times New Roman"/>
          <w:sz w:val="24"/>
        </w:rPr>
      </w:r>
    </w:p>
    <w:p>
      <w:pPr>
        <w:pStyle w:val="768"/>
        <w:contextualSpacing w:val="true"/>
        <w:ind w:left="0" w:right="0" w:firstLine="709"/>
        <w:jc w:val="both"/>
        <w:spacing w:lineRule="auto" w:line="276" w:after="0"/>
        <w:rPr>
          <w:rFonts w:ascii="Times New Roman" w:hAnsi="Times New Roman" w:cs="Times New Roman" w:eastAsia="Times New Roman"/>
          <w:b/>
          <w:bCs/>
          <w:sz w:val="24"/>
          <w:szCs w:val="24"/>
        </w:rPr>
      </w:pPr>
      <w:r>
        <w:rPr>
          <w:rFonts w:ascii="Times New Roman" w:hAnsi="Times New Roman" w:cs="Times New Roman" w:eastAsia="Times New Roman"/>
          <w:sz w:val="24"/>
        </w:rPr>
        <w:t xml:space="preserve">3.Федеральный правовой портал «Юридическая Россия» www.law.edu.ru</w:t>
      </w:r>
      <w:r>
        <w:rPr>
          <w:rFonts w:ascii="Times New Roman" w:hAnsi="Times New Roman" w:cs="Times New Roman" w:eastAsia="Times New Roman"/>
          <w:b/>
          <w:bCs/>
          <w:sz w:val="24"/>
          <w:szCs w:val="24"/>
        </w:rPr>
        <w:t xml:space="preserve"> </w:t>
      </w:r>
      <w:r>
        <w:rPr>
          <w:rFonts w:ascii="Times New Roman" w:hAnsi="Times New Roman" w:cs="Times New Roman" w:eastAsia="Times New Roman"/>
          <w:sz w:val="24"/>
        </w:rPr>
      </w:r>
    </w:p>
    <w:p>
      <w:pPr>
        <w:pStyle w:val="768"/>
        <w:contextualSpacing w:val="true"/>
        <w:jc w:val="both"/>
        <w:spacing w:lineRule="auto" w:line="276" w:after="0"/>
        <w:rPr>
          <w:rFonts w:ascii="Times New Roman" w:hAnsi="Times New Roman" w:cs="Times New Roman" w:eastAsia="Times New Roman"/>
          <w:b/>
          <w:bCs/>
          <w:sz w:val="24"/>
          <w:szCs w:val="24"/>
        </w:rPr>
      </w:pPr>
      <w:r>
        <w:rPr>
          <w:rFonts w:ascii="Times New Roman" w:hAnsi="Times New Roman" w:cs="Times New Roman" w:eastAsia="Times New Roman"/>
          <w:b/>
          <w:bCs/>
          <w:sz w:val="24"/>
          <w:szCs w:val="24"/>
        </w:rPr>
      </w:r>
      <w:r>
        <w:rPr>
          <w:rFonts w:ascii="Times New Roman" w:hAnsi="Times New Roman" w:cs="Times New Roman" w:eastAsia="Times New Roman"/>
          <w:sz w:val="24"/>
        </w:rPr>
      </w:r>
    </w:p>
    <w:p>
      <w:pPr>
        <w:pStyle w:val="768"/>
        <w:contextualSpacing w:val="true"/>
        <w:jc w:val="both"/>
        <w:spacing w:lineRule="auto" w:line="276" w:after="0"/>
        <w:rPr>
          <w:rFonts w:ascii="Times New Roman" w:hAnsi="Times New Roman" w:cs="Times New Roman" w:eastAsia="Times New Roman"/>
          <w:bCs/>
          <w:i/>
          <w:sz w:val="24"/>
          <w:szCs w:val="24"/>
        </w:rPr>
      </w:pPr>
      <w:r>
        <w:rPr>
          <w:rFonts w:ascii="Times New Roman" w:hAnsi="Times New Roman" w:cs="Times New Roman" w:eastAsia="Times New Roman"/>
          <w:b/>
          <w:bCs/>
          <w:sz w:val="24"/>
          <w:szCs w:val="24"/>
        </w:rPr>
        <w:t xml:space="preserve">3.2.3. Дополнительные источники </w:t>
      </w:r>
      <w:r>
        <w:rPr>
          <w:rFonts w:ascii="Times New Roman" w:hAnsi="Times New Roman" w:cs="Times New Roman" w:eastAsia="Times New Roman"/>
          <w:bCs/>
          <w:i/>
          <w:sz w:val="24"/>
          <w:szCs w:val="24"/>
        </w:rPr>
        <w:t xml:space="preserve">(при необходимости)</w:t>
      </w:r>
      <w:r>
        <w:rPr>
          <w:rFonts w:ascii="Times New Roman" w:hAnsi="Times New Roman" w:cs="Times New Roman" w:eastAsia="Times New Roman"/>
          <w:sz w:val="24"/>
        </w:rPr>
      </w:r>
    </w:p>
    <w:p>
      <w:pPr>
        <w:pStyle w:val="908"/>
        <w:ind w:left="0" w:right="0" w:firstLine="709"/>
        <w:jc w:val="both"/>
        <w:spacing w:lineRule="auto" w:line="276"/>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1. </w:t>
      </w:r>
      <w:r>
        <w:rPr>
          <w:rFonts w:ascii="Times New Roman" w:hAnsi="Times New Roman" w:cs="Times New Roman" w:eastAsia="Times New Roman"/>
          <w:sz w:val="24"/>
          <w:szCs w:val="24"/>
        </w:rPr>
        <w:t xml:space="preserve">Бредихин С.А. и др. «Технология</w:t>
      </w:r>
      <w:r>
        <w:rPr>
          <w:rFonts w:ascii="Times New Roman" w:hAnsi="Times New Roman" w:cs="Times New Roman" w:eastAsia="Times New Roman"/>
          <w:sz w:val="24"/>
          <w:szCs w:val="24"/>
        </w:rPr>
        <w:t xml:space="preserve"> и техника переработки молока». Издание. Колос. 2001</w:t>
      </w:r>
      <w:r>
        <w:rPr>
          <w:rFonts w:ascii="Times New Roman" w:hAnsi="Times New Roman" w:cs="Times New Roman" w:eastAsia="Times New Roman"/>
          <w:sz w:val="24"/>
          <w:szCs w:val="24"/>
        </w:rPr>
        <w:t xml:space="preserve">г.</w:t>
      </w:r>
      <w:r>
        <w:rPr>
          <w:rFonts w:ascii="Times New Roman" w:hAnsi="Times New Roman" w:cs="Times New Roman" w:eastAsia="Times New Roman"/>
          <w:sz w:val="24"/>
          <w:szCs w:val="24"/>
        </w:rPr>
      </w:r>
      <w:r>
        <w:rPr>
          <w:rFonts w:ascii="Times New Roman" w:hAnsi="Times New Roman" w:cs="Times New Roman" w:eastAsia="Times New Roman"/>
          <w:sz w:val="24"/>
        </w:rPr>
      </w:r>
    </w:p>
    <w:p>
      <w:pPr>
        <w:pStyle w:val="908"/>
        <w:ind w:left="0" w:right="0" w:firstLine="709"/>
        <w:jc w:val="both"/>
        <w:spacing w:lineRule="auto" w:line="276"/>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2. </w:t>
      </w:r>
      <w:r>
        <w:rPr>
          <w:rFonts w:ascii="Times New Roman" w:hAnsi="Times New Roman" w:cs="Times New Roman" w:eastAsia="Times New Roman"/>
          <w:sz w:val="24"/>
          <w:szCs w:val="24"/>
        </w:rPr>
        <w:t xml:space="preserve">Крусь Г.Н.; Храмцов А.Г., </w:t>
      </w:r>
      <w:r>
        <w:rPr>
          <w:rFonts w:ascii="Times New Roman" w:hAnsi="Times New Roman" w:cs="Times New Roman" w:eastAsia="Times New Roman"/>
          <w:sz w:val="24"/>
          <w:szCs w:val="24"/>
        </w:rPr>
        <w:t xml:space="preserve">Волокитина З.В.,; Карпычев С.В. </w:t>
      </w:r>
      <w:r>
        <w:rPr>
          <w:rFonts w:ascii="Times New Roman" w:hAnsi="Times New Roman" w:cs="Times New Roman" w:eastAsia="Times New Roman"/>
          <w:sz w:val="24"/>
          <w:szCs w:val="24"/>
        </w:rPr>
        <w:t xml:space="preserve">Технология молочных продуктов - М.: - Колос, 2004 – 455 с </w:t>
      </w:r>
      <w:r>
        <w:rPr>
          <w:rFonts w:ascii="Times New Roman" w:hAnsi="Times New Roman" w:cs="Times New Roman" w:eastAsia="Times New Roman"/>
          <w:sz w:val="24"/>
          <w:szCs w:val="24"/>
        </w:rPr>
      </w:r>
      <w:r>
        <w:rPr>
          <w:rFonts w:ascii="Times New Roman" w:hAnsi="Times New Roman" w:cs="Times New Roman" w:eastAsia="Times New Roman"/>
          <w:sz w:val="24"/>
        </w:rPr>
      </w:r>
    </w:p>
    <w:p>
      <w:pPr>
        <w:pStyle w:val="908"/>
        <w:ind w:left="0" w:right="0" w:firstLine="709"/>
        <w:jc w:val="both"/>
        <w:spacing w:lineRule="auto" w:line="276"/>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3. </w:t>
      </w:r>
      <w:r>
        <w:rPr>
          <w:rFonts w:ascii="Times New Roman" w:hAnsi="Times New Roman" w:cs="Times New Roman" w:eastAsia="Times New Roman"/>
          <w:sz w:val="24"/>
          <w:szCs w:val="24"/>
        </w:rPr>
        <w:t xml:space="preserve">Крусь Г.Н.; Кулешова И.Н., Дунчек</w:t>
      </w:r>
      <w:r>
        <w:rPr>
          <w:rFonts w:ascii="Times New Roman" w:hAnsi="Times New Roman" w:cs="Times New Roman" w:eastAsia="Times New Roman"/>
          <w:sz w:val="24"/>
          <w:szCs w:val="24"/>
        </w:rPr>
        <w:t xml:space="preserve">о Н.И. Технология сыра и других </w:t>
      </w:r>
      <w:r>
        <w:rPr>
          <w:rFonts w:ascii="Times New Roman" w:hAnsi="Times New Roman" w:cs="Times New Roman" w:eastAsia="Times New Roman"/>
          <w:sz w:val="24"/>
          <w:szCs w:val="24"/>
        </w:rPr>
        <w:t xml:space="preserve">молочных продуктов - М.: - Колос – 1992-302</w:t>
      </w:r>
      <w:r>
        <w:rPr>
          <w:rFonts w:ascii="Times New Roman" w:hAnsi="Times New Roman" w:cs="Times New Roman" w:eastAsia="Times New Roman"/>
          <w:sz w:val="24"/>
          <w:szCs w:val="24"/>
        </w:rPr>
      </w:r>
      <w:r>
        <w:rPr>
          <w:rFonts w:ascii="Times New Roman" w:hAnsi="Times New Roman" w:cs="Times New Roman" w:eastAsia="Times New Roman"/>
          <w:sz w:val="24"/>
        </w:rPr>
      </w:r>
    </w:p>
    <w:p>
      <w:pPr>
        <w:pStyle w:val="908"/>
        <w:ind w:left="0" w:right="0" w:firstLine="709"/>
        <w:jc w:val="both"/>
        <w:spacing w:lineRule="auto" w:line="276"/>
        <w:rPr>
          <w:rFonts w:ascii="Times New Roman" w:hAnsi="Times New Roman" w:cs="Times New Roman" w:eastAsia="Times New Roman"/>
          <w:sz w:val="24"/>
          <w:szCs w:val="24"/>
        </w:rPr>
      </w:pPr>
      <w:r>
        <w:rPr>
          <w:rFonts w:ascii="Times New Roman" w:hAnsi="Times New Roman" w:cs="Times New Roman" w:eastAsia="Times New Roman"/>
          <w:sz w:val="24"/>
          <w:szCs w:val="24"/>
        </w:rPr>
      </w:r>
      <w:r>
        <w:rPr>
          <w:rFonts w:ascii="Times New Roman" w:hAnsi="Times New Roman" w:cs="Times New Roman" w:eastAsia="Times New Roman"/>
          <w:sz w:val="24"/>
        </w:rPr>
      </w:r>
    </w:p>
    <w:p>
      <w:pPr>
        <w:pStyle w:val="908"/>
        <w:ind w:left="0" w:right="0" w:firstLine="709"/>
        <w:jc w:val="both"/>
        <w:spacing w:lineRule="auto" w:line="276"/>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4. </w:t>
      </w:r>
      <w:r>
        <w:rPr>
          <w:rFonts w:ascii="Times New Roman" w:hAnsi="Times New Roman" w:cs="Times New Roman" w:eastAsia="Times New Roman"/>
          <w:sz w:val="24"/>
          <w:szCs w:val="24"/>
        </w:rPr>
        <w:t xml:space="preserve">Справочник технолога молочного</w:t>
      </w:r>
      <w:r>
        <w:rPr>
          <w:rFonts w:ascii="Times New Roman" w:hAnsi="Times New Roman" w:cs="Times New Roman" w:eastAsia="Times New Roman"/>
          <w:sz w:val="24"/>
          <w:szCs w:val="24"/>
        </w:rPr>
        <w:t xml:space="preserve"> производства т. 7 Оборудование </w:t>
      </w:r>
      <w:r>
        <w:rPr>
          <w:rFonts w:ascii="Times New Roman" w:hAnsi="Times New Roman" w:cs="Times New Roman" w:eastAsia="Times New Roman"/>
          <w:sz w:val="24"/>
          <w:szCs w:val="24"/>
        </w:rPr>
        <w:t xml:space="preserve">молочных предприятий - СПб.: ГИОРД,2004 – 827 с</w:t>
      </w:r>
      <w:r>
        <w:rPr>
          <w:rFonts w:ascii="Times New Roman" w:hAnsi="Times New Roman" w:cs="Times New Roman" w:eastAsia="Times New Roman"/>
          <w:sz w:val="24"/>
          <w:szCs w:val="24"/>
        </w:rPr>
      </w:r>
      <w:r>
        <w:rPr>
          <w:rFonts w:ascii="Times New Roman" w:hAnsi="Times New Roman" w:cs="Times New Roman" w:eastAsia="Times New Roman"/>
          <w:sz w:val="24"/>
        </w:rPr>
      </w:r>
    </w:p>
    <w:p>
      <w:pPr>
        <w:pStyle w:val="908"/>
        <w:ind w:left="0" w:right="0" w:firstLine="709"/>
        <w:jc w:val="both"/>
        <w:spacing w:lineRule="auto" w:line="276"/>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5. </w:t>
      </w:r>
      <w:r>
        <w:rPr>
          <w:rFonts w:ascii="Times New Roman" w:hAnsi="Times New Roman" w:cs="Times New Roman" w:eastAsia="Times New Roman"/>
          <w:sz w:val="24"/>
          <w:szCs w:val="24"/>
        </w:rPr>
        <w:t xml:space="preserve">Харитонов В.Д., Незнанов Ю.А.</w:t>
      </w:r>
      <w:r>
        <w:rPr>
          <w:rFonts w:ascii="Times New Roman" w:hAnsi="Times New Roman" w:cs="Times New Roman" w:eastAsia="Times New Roman"/>
          <w:sz w:val="24"/>
          <w:szCs w:val="24"/>
        </w:rPr>
        <w:t xml:space="preserve"> Краткий справочник специалиста молочной промышленности.-СПб.:ГИОРД,2003–128</w:t>
      </w:r>
      <w:r>
        <w:rPr>
          <w:rFonts w:ascii="Times New Roman" w:hAnsi="Times New Roman" w:cs="Times New Roman" w:eastAsia="Times New Roman"/>
          <w:sz w:val="24"/>
          <w:szCs w:val="24"/>
        </w:rPr>
        <w:t xml:space="preserve">с. </w:t>
      </w:r>
      <w:r>
        <w:rPr>
          <w:rFonts w:ascii="Times New Roman" w:hAnsi="Times New Roman" w:cs="Times New Roman" w:eastAsia="Times New Roman"/>
          <w:sz w:val="24"/>
        </w:rPr>
      </w:r>
      <w:r>
        <w:rPr>
          <w:rFonts w:ascii="Times New Roman" w:hAnsi="Times New Roman" w:cs="Times New Roman" w:eastAsia="Times New Roman"/>
          <w:sz w:val="24"/>
        </w:rPr>
      </w:r>
    </w:p>
    <w:p>
      <w:pPr>
        <w:pStyle w:val="908"/>
        <w:ind w:left="0" w:right="0" w:firstLine="709"/>
        <w:jc w:val="both"/>
        <w:spacing w:lineRule="auto" w:line="276"/>
        <w:rPr>
          <w:rFonts w:ascii="Times New Roman" w:hAnsi="Times New Roman" w:cs="Times New Roman" w:eastAsia="Times New Roman"/>
          <w:sz w:val="24"/>
          <w:szCs w:val="24"/>
        </w:rPr>
      </w:pPr>
      <w:r>
        <w:rPr>
          <w:rFonts w:ascii="Times New Roman" w:hAnsi="Times New Roman" w:cs="Times New Roman" w:eastAsia="Times New Roman"/>
          <w:sz w:val="24"/>
          <w:highlight w:val="none"/>
        </w:rPr>
      </w:r>
      <w:r>
        <w:rPr>
          <w:rFonts w:ascii="Times New Roman" w:hAnsi="Times New Roman" w:cs="Times New Roman" w:eastAsia="Times New Roman"/>
          <w:sz w:val="24"/>
          <w:highlight w:val="none"/>
        </w:rPr>
      </w:r>
    </w:p>
    <w:p>
      <w:pPr>
        <w:pStyle w:val="908"/>
        <w:ind w:left="0" w:right="0" w:firstLine="709"/>
        <w:jc w:val="both"/>
        <w:spacing w:lineRule="auto" w:line="276"/>
        <w:rPr>
          <w:rFonts w:ascii="Times New Roman" w:hAnsi="Times New Roman" w:cs="Times New Roman" w:eastAsia="Times New Roman"/>
          <w:sz w:val="24"/>
          <w:szCs w:val="24"/>
          <w:highlight w:val="none"/>
        </w:rPr>
      </w:pPr>
      <w:r>
        <w:rPr>
          <w:rFonts w:ascii="Times New Roman" w:hAnsi="Times New Roman" w:cs="Times New Roman" w:eastAsia="Times New Roman"/>
          <w:sz w:val="24"/>
          <w:highlight w:val="none"/>
        </w:rPr>
      </w:r>
      <w:r>
        <w:rPr>
          <w:rFonts w:ascii="Times New Roman" w:hAnsi="Times New Roman" w:cs="Times New Roman" w:eastAsia="Times New Roman"/>
          <w:sz w:val="24"/>
          <w:highlight w:val="none"/>
        </w:rPr>
      </w:r>
    </w:p>
    <w:p>
      <w:pPr>
        <w:pStyle w:val="908"/>
        <w:ind w:left="0" w:right="0" w:firstLine="709"/>
        <w:jc w:val="both"/>
        <w:spacing w:lineRule="auto" w:line="276"/>
        <w:rPr>
          <w:rFonts w:ascii="Times New Roman" w:hAnsi="Times New Roman" w:cs="Times New Roman" w:eastAsia="Times New Roman"/>
          <w:sz w:val="24"/>
          <w:szCs w:val="24"/>
          <w:highlight w:val="none"/>
        </w:rPr>
      </w:pPr>
      <w:r>
        <w:rPr>
          <w:rFonts w:ascii="Times New Roman" w:hAnsi="Times New Roman" w:cs="Times New Roman" w:eastAsia="Times New Roman"/>
          <w:sz w:val="24"/>
          <w:highlight w:val="none"/>
        </w:rPr>
      </w:r>
      <w:r>
        <w:rPr>
          <w:rFonts w:ascii="Times New Roman" w:hAnsi="Times New Roman" w:cs="Times New Roman" w:eastAsia="Times New Roman"/>
          <w:sz w:val="24"/>
          <w:highlight w:val="none"/>
        </w:rPr>
      </w:r>
    </w:p>
    <w:p>
      <w:pPr>
        <w:pStyle w:val="908"/>
        <w:ind w:left="0" w:right="0" w:firstLine="709"/>
        <w:jc w:val="both"/>
        <w:spacing w:lineRule="auto" w:line="276"/>
        <w:rPr>
          <w:rFonts w:ascii="Times New Roman" w:hAnsi="Times New Roman" w:cs="Times New Roman" w:eastAsia="Times New Roman"/>
          <w:sz w:val="24"/>
          <w:szCs w:val="24"/>
          <w:highlight w:val="none"/>
        </w:rPr>
      </w:pPr>
      <w:r>
        <w:rPr>
          <w:rFonts w:ascii="Times New Roman" w:hAnsi="Times New Roman" w:cs="Times New Roman" w:eastAsia="Times New Roman"/>
          <w:sz w:val="24"/>
          <w:highlight w:val="none"/>
        </w:rPr>
      </w:r>
      <w:r>
        <w:rPr>
          <w:rFonts w:ascii="Times New Roman" w:hAnsi="Times New Roman" w:cs="Times New Roman" w:eastAsia="Times New Roman"/>
          <w:sz w:val="24"/>
          <w:highlight w:val="none"/>
        </w:rPr>
      </w:r>
    </w:p>
    <w:p>
      <w:pPr>
        <w:pStyle w:val="908"/>
        <w:ind w:left="0" w:right="0" w:firstLine="709"/>
        <w:jc w:val="both"/>
        <w:spacing w:lineRule="auto" w:line="276"/>
        <w:rPr>
          <w:rFonts w:ascii="Times New Roman" w:hAnsi="Times New Roman" w:cs="Times New Roman" w:eastAsia="Times New Roman"/>
          <w:sz w:val="24"/>
          <w:szCs w:val="24"/>
          <w:highlight w:val="none"/>
        </w:rPr>
      </w:pPr>
      <w:r>
        <w:rPr>
          <w:rFonts w:ascii="Times New Roman" w:hAnsi="Times New Roman" w:cs="Times New Roman" w:eastAsia="Times New Roman"/>
          <w:sz w:val="24"/>
          <w:highlight w:val="none"/>
        </w:rPr>
      </w:r>
      <w:r>
        <w:rPr>
          <w:rFonts w:ascii="Times New Roman" w:hAnsi="Times New Roman" w:cs="Times New Roman" w:eastAsia="Times New Roman"/>
          <w:sz w:val="24"/>
          <w:highlight w:val="none"/>
        </w:rPr>
      </w:r>
    </w:p>
    <w:p>
      <w:pPr>
        <w:pStyle w:val="908"/>
        <w:ind w:left="0" w:right="0" w:firstLine="709"/>
        <w:jc w:val="both"/>
        <w:spacing w:lineRule="auto" w:line="276"/>
        <w:rPr>
          <w:rFonts w:ascii="Times New Roman" w:hAnsi="Times New Roman" w:cs="Times New Roman" w:eastAsia="Times New Roman"/>
          <w:sz w:val="24"/>
          <w:szCs w:val="24"/>
          <w:highlight w:val="none"/>
        </w:rPr>
      </w:pPr>
      <w:r>
        <w:rPr>
          <w:rFonts w:ascii="Times New Roman" w:hAnsi="Times New Roman" w:cs="Times New Roman" w:eastAsia="Times New Roman"/>
          <w:sz w:val="24"/>
          <w:highlight w:val="none"/>
        </w:rPr>
      </w:r>
      <w:r>
        <w:rPr>
          <w:rFonts w:ascii="Times New Roman" w:hAnsi="Times New Roman" w:cs="Times New Roman" w:eastAsia="Times New Roman"/>
          <w:sz w:val="24"/>
          <w:highlight w:val="none"/>
        </w:rPr>
      </w:r>
    </w:p>
    <w:p>
      <w:pPr>
        <w:pStyle w:val="908"/>
        <w:ind w:left="0" w:right="0" w:firstLine="709"/>
        <w:jc w:val="both"/>
        <w:spacing w:lineRule="auto" w:line="276"/>
        <w:rPr>
          <w:rFonts w:ascii="Times New Roman" w:hAnsi="Times New Roman" w:cs="Times New Roman" w:eastAsia="Times New Roman"/>
          <w:sz w:val="24"/>
          <w:szCs w:val="24"/>
          <w:highlight w:val="none"/>
        </w:rPr>
      </w:pPr>
      <w:r>
        <w:rPr>
          <w:rFonts w:ascii="Times New Roman" w:hAnsi="Times New Roman" w:cs="Times New Roman" w:eastAsia="Times New Roman"/>
          <w:sz w:val="24"/>
          <w:highlight w:val="none"/>
        </w:rPr>
      </w:r>
      <w:r>
        <w:rPr>
          <w:rFonts w:ascii="Times New Roman" w:hAnsi="Times New Roman" w:cs="Times New Roman" w:eastAsia="Times New Roman"/>
          <w:sz w:val="24"/>
          <w:highlight w:val="none"/>
        </w:rPr>
      </w:r>
    </w:p>
    <w:p>
      <w:pPr>
        <w:pStyle w:val="908"/>
        <w:ind w:left="0" w:right="0" w:firstLine="709"/>
        <w:jc w:val="both"/>
        <w:spacing w:lineRule="auto" w:line="276"/>
        <w:rPr>
          <w:rFonts w:ascii="Times New Roman" w:hAnsi="Times New Roman" w:cs="Times New Roman" w:eastAsia="Times New Roman"/>
          <w:sz w:val="24"/>
          <w:szCs w:val="24"/>
          <w:highlight w:val="none"/>
        </w:rPr>
      </w:pPr>
      <w:r>
        <w:rPr>
          <w:rFonts w:ascii="Times New Roman" w:hAnsi="Times New Roman" w:cs="Times New Roman" w:eastAsia="Times New Roman"/>
          <w:sz w:val="24"/>
          <w:highlight w:val="none"/>
        </w:rPr>
      </w:r>
      <w:r>
        <w:rPr>
          <w:rFonts w:ascii="Times New Roman" w:hAnsi="Times New Roman" w:cs="Times New Roman" w:eastAsia="Times New Roman"/>
          <w:sz w:val="24"/>
          <w:highlight w:val="none"/>
        </w:rPr>
      </w:r>
    </w:p>
    <w:p>
      <w:pPr>
        <w:pStyle w:val="908"/>
        <w:ind w:left="0" w:right="0" w:firstLine="709"/>
        <w:jc w:val="both"/>
        <w:spacing w:lineRule="auto" w:line="276"/>
        <w:rPr>
          <w:rFonts w:ascii="Times New Roman" w:hAnsi="Times New Roman" w:cs="Times New Roman" w:eastAsia="Times New Roman"/>
          <w:sz w:val="24"/>
          <w:szCs w:val="24"/>
          <w:highlight w:val="none"/>
        </w:rPr>
      </w:pPr>
      <w:r>
        <w:rPr>
          <w:rFonts w:ascii="Times New Roman" w:hAnsi="Times New Roman" w:cs="Times New Roman" w:eastAsia="Times New Roman"/>
          <w:sz w:val="24"/>
          <w:highlight w:val="none"/>
        </w:rPr>
      </w:r>
      <w:r>
        <w:rPr>
          <w:rFonts w:ascii="Times New Roman" w:hAnsi="Times New Roman" w:cs="Times New Roman" w:eastAsia="Times New Roman"/>
          <w:sz w:val="24"/>
          <w:highlight w:val="none"/>
        </w:rPr>
      </w:r>
    </w:p>
    <w:p>
      <w:pPr>
        <w:pStyle w:val="908"/>
        <w:ind w:left="0" w:right="0" w:firstLine="709"/>
        <w:jc w:val="both"/>
        <w:spacing w:lineRule="auto" w:line="276"/>
        <w:rPr>
          <w:rFonts w:ascii="Times New Roman" w:hAnsi="Times New Roman" w:cs="Times New Roman" w:eastAsia="Times New Roman"/>
          <w:sz w:val="24"/>
          <w:szCs w:val="24"/>
          <w:highlight w:val="none"/>
        </w:rPr>
      </w:pPr>
      <w:r>
        <w:rPr>
          <w:rFonts w:ascii="Times New Roman" w:hAnsi="Times New Roman" w:cs="Times New Roman" w:eastAsia="Times New Roman"/>
          <w:sz w:val="24"/>
          <w:highlight w:val="none"/>
        </w:rPr>
      </w:r>
      <w:r>
        <w:rPr>
          <w:rFonts w:ascii="Times New Roman" w:hAnsi="Times New Roman" w:cs="Times New Roman" w:eastAsia="Times New Roman"/>
          <w:sz w:val="24"/>
          <w:highlight w:val="none"/>
        </w:rPr>
      </w:r>
    </w:p>
    <w:p>
      <w:pPr>
        <w:pStyle w:val="908"/>
        <w:ind w:left="0" w:right="0" w:firstLine="709"/>
        <w:jc w:val="both"/>
        <w:spacing w:lineRule="auto" w:line="276"/>
        <w:rPr>
          <w:rFonts w:ascii="Times New Roman" w:hAnsi="Times New Roman" w:cs="Times New Roman" w:eastAsia="Times New Roman"/>
          <w:sz w:val="24"/>
          <w:szCs w:val="24"/>
          <w:highlight w:val="none"/>
        </w:rPr>
      </w:pPr>
      <w:r>
        <w:rPr>
          <w:rFonts w:ascii="Times New Roman" w:hAnsi="Times New Roman" w:cs="Times New Roman" w:eastAsia="Times New Roman"/>
          <w:sz w:val="24"/>
          <w:highlight w:val="none"/>
        </w:rPr>
      </w:r>
      <w:r>
        <w:rPr>
          <w:rFonts w:ascii="Times New Roman" w:hAnsi="Times New Roman" w:cs="Times New Roman" w:eastAsia="Times New Roman"/>
          <w:sz w:val="24"/>
          <w:highlight w:val="none"/>
        </w:rPr>
      </w:r>
    </w:p>
    <w:p>
      <w:pPr>
        <w:pStyle w:val="908"/>
        <w:ind w:left="0" w:right="0" w:firstLine="709"/>
        <w:jc w:val="both"/>
        <w:spacing w:lineRule="auto" w:line="276"/>
        <w:rPr>
          <w:rFonts w:ascii="Times New Roman" w:hAnsi="Times New Roman" w:cs="Times New Roman" w:eastAsia="Times New Roman"/>
          <w:sz w:val="24"/>
          <w:szCs w:val="24"/>
          <w:highlight w:val="none"/>
        </w:rPr>
      </w:pPr>
      <w:r>
        <w:rPr>
          <w:rFonts w:ascii="Times New Roman" w:hAnsi="Times New Roman" w:cs="Times New Roman" w:eastAsia="Times New Roman"/>
          <w:sz w:val="24"/>
          <w:highlight w:val="none"/>
        </w:rPr>
      </w:r>
      <w:r>
        <w:rPr>
          <w:rFonts w:ascii="Times New Roman" w:hAnsi="Times New Roman" w:cs="Times New Roman" w:eastAsia="Times New Roman"/>
          <w:sz w:val="24"/>
          <w:highlight w:val="none"/>
        </w:rPr>
      </w:r>
    </w:p>
    <w:p>
      <w:pPr>
        <w:pStyle w:val="908"/>
        <w:ind w:left="0" w:right="0" w:firstLine="709"/>
        <w:jc w:val="both"/>
        <w:spacing w:lineRule="auto" w:line="276"/>
        <w:rPr>
          <w:rFonts w:ascii="Times New Roman" w:hAnsi="Times New Roman" w:cs="Times New Roman" w:eastAsia="Times New Roman"/>
          <w:sz w:val="24"/>
          <w:szCs w:val="24"/>
          <w:highlight w:val="none"/>
        </w:rPr>
      </w:pPr>
      <w:r>
        <w:rPr>
          <w:rFonts w:ascii="Times New Roman" w:hAnsi="Times New Roman" w:cs="Times New Roman" w:eastAsia="Times New Roman"/>
          <w:sz w:val="24"/>
          <w:highlight w:val="none"/>
        </w:rPr>
      </w:r>
      <w:r>
        <w:rPr>
          <w:rFonts w:ascii="Times New Roman" w:hAnsi="Times New Roman" w:cs="Times New Roman" w:eastAsia="Times New Roman"/>
          <w:sz w:val="24"/>
          <w:highlight w:val="none"/>
        </w:rPr>
      </w:r>
    </w:p>
    <w:p>
      <w:pPr>
        <w:pStyle w:val="908"/>
        <w:ind w:left="0" w:right="0" w:firstLine="709"/>
        <w:jc w:val="both"/>
        <w:spacing w:lineRule="auto" w:line="276"/>
        <w:rPr>
          <w:rFonts w:ascii="Times New Roman" w:hAnsi="Times New Roman" w:cs="Times New Roman" w:eastAsia="Times New Roman"/>
          <w:sz w:val="24"/>
          <w:szCs w:val="24"/>
          <w:highlight w:val="none"/>
        </w:rPr>
      </w:pPr>
      <w:r>
        <w:rPr>
          <w:rFonts w:ascii="Times New Roman" w:hAnsi="Times New Roman" w:cs="Times New Roman" w:eastAsia="Times New Roman"/>
          <w:sz w:val="24"/>
          <w:highlight w:val="none"/>
        </w:rPr>
      </w:r>
      <w:r>
        <w:rPr>
          <w:rFonts w:ascii="Times New Roman" w:hAnsi="Times New Roman" w:cs="Times New Roman" w:eastAsia="Times New Roman"/>
          <w:sz w:val="24"/>
          <w:highlight w:val="none"/>
        </w:rPr>
      </w:r>
    </w:p>
    <w:p>
      <w:pPr>
        <w:pStyle w:val="908"/>
        <w:ind w:left="0" w:right="0" w:firstLine="709"/>
        <w:jc w:val="both"/>
        <w:spacing w:lineRule="auto" w:line="276"/>
        <w:rPr>
          <w:rFonts w:ascii="Times New Roman" w:hAnsi="Times New Roman" w:cs="Times New Roman" w:eastAsia="Times New Roman"/>
          <w:sz w:val="24"/>
          <w:szCs w:val="24"/>
          <w:highlight w:val="none"/>
        </w:rPr>
      </w:pPr>
      <w:r>
        <w:rPr>
          <w:rFonts w:ascii="Times New Roman" w:hAnsi="Times New Roman" w:cs="Times New Roman" w:eastAsia="Times New Roman"/>
          <w:sz w:val="24"/>
          <w:highlight w:val="none"/>
        </w:rPr>
      </w:r>
      <w:r>
        <w:rPr>
          <w:rFonts w:ascii="Times New Roman" w:hAnsi="Times New Roman" w:cs="Times New Roman" w:eastAsia="Times New Roman"/>
          <w:sz w:val="24"/>
          <w:highlight w:val="none"/>
        </w:rPr>
      </w:r>
    </w:p>
    <w:p>
      <w:pPr>
        <w:pStyle w:val="908"/>
        <w:ind w:left="0" w:right="0" w:firstLine="709"/>
        <w:jc w:val="both"/>
        <w:spacing w:lineRule="auto" w:line="276"/>
        <w:rPr>
          <w:rFonts w:ascii="Times New Roman" w:hAnsi="Times New Roman" w:cs="Times New Roman" w:eastAsia="Times New Roman"/>
          <w:sz w:val="24"/>
          <w:szCs w:val="24"/>
          <w:highlight w:val="none"/>
        </w:rPr>
      </w:pPr>
      <w:r>
        <w:rPr>
          <w:rFonts w:ascii="Times New Roman" w:hAnsi="Times New Roman" w:cs="Times New Roman" w:eastAsia="Times New Roman"/>
          <w:sz w:val="24"/>
          <w:highlight w:val="none"/>
        </w:rPr>
      </w:r>
      <w:r>
        <w:rPr>
          <w:rFonts w:ascii="Times New Roman" w:hAnsi="Times New Roman" w:cs="Times New Roman" w:eastAsia="Times New Roman"/>
          <w:sz w:val="24"/>
          <w:highlight w:val="none"/>
        </w:rPr>
      </w:r>
    </w:p>
    <w:p>
      <w:pPr>
        <w:pStyle w:val="908"/>
        <w:ind w:left="0" w:right="0" w:firstLine="709"/>
        <w:jc w:val="both"/>
        <w:spacing w:lineRule="auto" w:line="276"/>
        <w:rPr>
          <w:rFonts w:ascii="Times New Roman" w:hAnsi="Times New Roman" w:cs="Times New Roman" w:eastAsia="Times New Roman"/>
          <w:sz w:val="24"/>
          <w:szCs w:val="24"/>
          <w:highlight w:val="none"/>
        </w:rPr>
      </w:pPr>
      <w:r>
        <w:rPr>
          <w:rFonts w:ascii="Times New Roman" w:hAnsi="Times New Roman" w:cs="Times New Roman" w:eastAsia="Times New Roman"/>
          <w:sz w:val="24"/>
          <w:highlight w:val="none"/>
        </w:rPr>
      </w:r>
      <w:r>
        <w:rPr>
          <w:rFonts w:ascii="Times New Roman" w:hAnsi="Times New Roman" w:cs="Times New Roman" w:eastAsia="Times New Roman"/>
          <w:sz w:val="24"/>
          <w:highlight w:val="none"/>
        </w:rPr>
      </w:r>
    </w:p>
    <w:p>
      <w:pPr>
        <w:pStyle w:val="908"/>
        <w:ind w:left="0" w:right="0" w:firstLine="709"/>
        <w:jc w:val="both"/>
        <w:spacing w:lineRule="auto" w:line="276"/>
        <w:rPr>
          <w:rFonts w:ascii="Times New Roman" w:hAnsi="Times New Roman" w:cs="Times New Roman" w:eastAsia="Times New Roman"/>
          <w:sz w:val="24"/>
          <w:szCs w:val="24"/>
          <w:highlight w:val="none"/>
        </w:rPr>
      </w:pPr>
      <w:r>
        <w:rPr>
          <w:rFonts w:ascii="Times New Roman" w:hAnsi="Times New Roman" w:cs="Times New Roman" w:eastAsia="Times New Roman"/>
          <w:sz w:val="24"/>
          <w:highlight w:val="none"/>
        </w:rPr>
      </w:r>
      <w:r>
        <w:rPr>
          <w:rFonts w:ascii="Times New Roman" w:hAnsi="Times New Roman" w:cs="Times New Roman" w:eastAsia="Times New Roman"/>
          <w:sz w:val="24"/>
          <w:highlight w:val="none"/>
        </w:rPr>
      </w:r>
    </w:p>
    <w:p>
      <w:pPr>
        <w:pStyle w:val="908"/>
        <w:ind w:left="0" w:right="0" w:firstLine="709"/>
        <w:jc w:val="both"/>
        <w:spacing w:lineRule="auto" w:line="276"/>
        <w:rPr>
          <w:rFonts w:ascii="Times New Roman" w:hAnsi="Times New Roman" w:cs="Times New Roman" w:eastAsia="Times New Roman"/>
          <w:sz w:val="24"/>
          <w:szCs w:val="24"/>
          <w:highlight w:val="none"/>
        </w:rPr>
      </w:pPr>
      <w:r>
        <w:rPr>
          <w:rFonts w:ascii="Times New Roman" w:hAnsi="Times New Roman" w:cs="Times New Roman" w:eastAsia="Times New Roman"/>
          <w:sz w:val="24"/>
          <w:highlight w:val="none"/>
        </w:rPr>
      </w:r>
      <w:r>
        <w:rPr>
          <w:rFonts w:ascii="Times New Roman" w:hAnsi="Times New Roman" w:cs="Times New Roman" w:eastAsia="Times New Roman"/>
          <w:sz w:val="24"/>
          <w:highlight w:val="none"/>
        </w:rPr>
      </w:r>
    </w:p>
    <w:p>
      <w:pPr>
        <w:pStyle w:val="908"/>
        <w:ind w:left="0" w:right="0" w:firstLine="709"/>
        <w:jc w:val="both"/>
        <w:spacing w:lineRule="auto" w:line="276"/>
        <w:rPr>
          <w:rFonts w:ascii="Times New Roman" w:hAnsi="Times New Roman" w:cs="Times New Roman" w:eastAsia="Times New Roman"/>
          <w:sz w:val="24"/>
          <w:szCs w:val="24"/>
          <w:highlight w:val="none"/>
        </w:rPr>
      </w:pPr>
      <w:r>
        <w:rPr>
          <w:rFonts w:ascii="Times New Roman" w:hAnsi="Times New Roman" w:cs="Times New Roman" w:eastAsia="Times New Roman"/>
          <w:sz w:val="24"/>
          <w:highlight w:val="none"/>
        </w:rPr>
      </w:r>
      <w:r>
        <w:rPr>
          <w:rFonts w:ascii="Times New Roman" w:hAnsi="Times New Roman" w:cs="Times New Roman" w:eastAsia="Times New Roman"/>
          <w:sz w:val="24"/>
          <w:highlight w:val="none"/>
        </w:rPr>
      </w:r>
    </w:p>
    <w:p>
      <w:pPr>
        <w:pStyle w:val="908"/>
        <w:ind w:left="0" w:right="0" w:firstLine="709"/>
        <w:jc w:val="both"/>
        <w:spacing w:lineRule="auto" w:line="276"/>
        <w:rPr>
          <w:rFonts w:ascii="Times New Roman" w:hAnsi="Times New Roman" w:cs="Times New Roman" w:eastAsia="Times New Roman"/>
          <w:sz w:val="24"/>
          <w:szCs w:val="24"/>
          <w:highlight w:val="none"/>
        </w:rPr>
      </w:pPr>
      <w:r>
        <w:rPr>
          <w:rFonts w:ascii="Times New Roman" w:hAnsi="Times New Roman" w:cs="Times New Roman" w:eastAsia="Times New Roman"/>
          <w:sz w:val="24"/>
          <w:highlight w:val="none"/>
        </w:rPr>
      </w:r>
      <w:r>
        <w:rPr>
          <w:rFonts w:ascii="Times New Roman" w:hAnsi="Times New Roman" w:cs="Times New Roman" w:eastAsia="Times New Roman"/>
          <w:sz w:val="24"/>
          <w:highlight w:val="none"/>
        </w:rPr>
      </w:r>
    </w:p>
    <w:p>
      <w:pPr>
        <w:pStyle w:val="908"/>
        <w:ind w:left="0" w:right="0" w:firstLine="709"/>
        <w:jc w:val="both"/>
        <w:spacing w:lineRule="auto" w:line="276"/>
        <w:rPr>
          <w:rFonts w:ascii="Times New Roman" w:hAnsi="Times New Roman" w:cs="Times New Roman" w:eastAsia="Times New Roman"/>
          <w:sz w:val="24"/>
          <w:szCs w:val="24"/>
          <w:highlight w:val="none"/>
        </w:rPr>
      </w:pPr>
      <w:r>
        <w:rPr>
          <w:rFonts w:ascii="Times New Roman" w:hAnsi="Times New Roman" w:cs="Times New Roman" w:eastAsia="Times New Roman"/>
          <w:sz w:val="24"/>
          <w:highlight w:val="none"/>
        </w:rPr>
      </w:r>
      <w:r>
        <w:rPr>
          <w:rFonts w:ascii="Times New Roman" w:hAnsi="Times New Roman" w:cs="Times New Roman" w:eastAsia="Times New Roman"/>
          <w:sz w:val="24"/>
          <w:highlight w:val="none"/>
        </w:rPr>
      </w:r>
    </w:p>
    <w:p>
      <w:pPr>
        <w:pStyle w:val="908"/>
        <w:ind w:left="0" w:right="0" w:firstLine="709"/>
        <w:jc w:val="both"/>
        <w:spacing w:lineRule="auto" w:line="276"/>
        <w:rPr>
          <w:rFonts w:ascii="Times New Roman" w:hAnsi="Times New Roman" w:cs="Times New Roman" w:eastAsia="Times New Roman"/>
          <w:sz w:val="24"/>
          <w:szCs w:val="24"/>
          <w:highlight w:val="none"/>
        </w:rPr>
      </w:pPr>
      <w:r>
        <w:rPr>
          <w:rFonts w:ascii="Times New Roman" w:hAnsi="Times New Roman" w:cs="Times New Roman" w:eastAsia="Times New Roman"/>
          <w:sz w:val="24"/>
          <w:highlight w:val="none"/>
        </w:rPr>
      </w:r>
      <w:r>
        <w:rPr>
          <w:rFonts w:ascii="Times New Roman" w:hAnsi="Times New Roman" w:cs="Times New Roman" w:eastAsia="Times New Roman"/>
          <w:sz w:val="24"/>
          <w:highlight w:val="none"/>
        </w:rPr>
      </w:r>
    </w:p>
    <w:p>
      <w:pPr>
        <w:pStyle w:val="908"/>
        <w:ind w:left="0" w:right="0" w:firstLine="709"/>
        <w:jc w:val="both"/>
        <w:spacing w:lineRule="auto" w:line="276"/>
        <w:rPr>
          <w:rFonts w:ascii="Times New Roman" w:hAnsi="Times New Roman" w:cs="Times New Roman" w:eastAsia="Times New Roman"/>
          <w:sz w:val="24"/>
          <w:szCs w:val="24"/>
          <w:highlight w:val="none"/>
        </w:rPr>
      </w:pPr>
      <w:r>
        <w:rPr>
          <w:rFonts w:ascii="Times New Roman" w:hAnsi="Times New Roman" w:cs="Times New Roman" w:eastAsia="Times New Roman"/>
          <w:sz w:val="24"/>
          <w:highlight w:val="none"/>
        </w:rPr>
      </w:r>
      <w:r>
        <w:rPr>
          <w:rFonts w:ascii="Times New Roman" w:hAnsi="Times New Roman" w:cs="Times New Roman" w:eastAsia="Times New Roman"/>
          <w:sz w:val="24"/>
          <w:highlight w:val="none"/>
        </w:rPr>
      </w:r>
    </w:p>
    <w:p>
      <w:pPr>
        <w:pStyle w:val="908"/>
        <w:ind w:left="0" w:right="0" w:firstLine="709"/>
        <w:jc w:val="both"/>
        <w:spacing w:lineRule="auto" w:line="276"/>
        <w:rPr>
          <w:rFonts w:ascii="Times New Roman" w:hAnsi="Times New Roman" w:cs="Times New Roman" w:eastAsia="Times New Roman"/>
          <w:sz w:val="24"/>
          <w:szCs w:val="24"/>
          <w:highlight w:val="none"/>
        </w:rPr>
      </w:pPr>
      <w:r>
        <w:rPr>
          <w:rFonts w:ascii="Times New Roman" w:hAnsi="Times New Roman" w:cs="Times New Roman" w:eastAsia="Times New Roman"/>
          <w:sz w:val="24"/>
          <w:highlight w:val="none"/>
        </w:rPr>
      </w:r>
      <w:r>
        <w:rPr>
          <w:rFonts w:ascii="Times New Roman" w:hAnsi="Times New Roman" w:cs="Times New Roman" w:eastAsia="Times New Roman"/>
          <w:sz w:val="24"/>
          <w:highlight w:val="none"/>
        </w:rPr>
      </w:r>
    </w:p>
    <w:p>
      <w:pPr>
        <w:pStyle w:val="908"/>
        <w:ind w:left="0" w:right="0" w:firstLine="709"/>
        <w:jc w:val="both"/>
        <w:spacing w:lineRule="auto" w:line="276"/>
        <w:rPr>
          <w:rFonts w:ascii="Times New Roman" w:hAnsi="Times New Roman" w:cs="Times New Roman" w:eastAsia="Times New Roman"/>
          <w:sz w:val="24"/>
          <w:szCs w:val="24"/>
          <w:highlight w:val="none"/>
        </w:rPr>
      </w:pPr>
      <w:r>
        <w:rPr>
          <w:rFonts w:ascii="Times New Roman" w:hAnsi="Times New Roman" w:cs="Times New Roman" w:eastAsia="Times New Roman"/>
          <w:sz w:val="24"/>
          <w:highlight w:val="none"/>
        </w:rPr>
      </w:r>
      <w:r>
        <w:rPr>
          <w:rFonts w:ascii="Times New Roman" w:hAnsi="Times New Roman" w:cs="Times New Roman" w:eastAsia="Times New Roman"/>
          <w:sz w:val="24"/>
          <w:highlight w:val="none"/>
        </w:rPr>
      </w:r>
    </w:p>
    <w:p>
      <w:pPr>
        <w:pStyle w:val="908"/>
        <w:ind w:left="0" w:right="0" w:firstLine="709"/>
        <w:jc w:val="both"/>
        <w:spacing w:lineRule="auto" w:line="276"/>
        <w:rPr>
          <w:rFonts w:ascii="Times New Roman" w:hAnsi="Times New Roman" w:cs="Times New Roman" w:eastAsia="Times New Roman"/>
          <w:sz w:val="24"/>
          <w:szCs w:val="24"/>
          <w:highlight w:val="none"/>
        </w:rPr>
      </w:pPr>
      <w:r>
        <w:rPr>
          <w:rFonts w:ascii="Times New Roman" w:hAnsi="Times New Roman" w:cs="Times New Roman" w:eastAsia="Times New Roman"/>
          <w:sz w:val="24"/>
          <w:highlight w:val="none"/>
        </w:rPr>
      </w:r>
      <w:r>
        <w:rPr>
          <w:rFonts w:ascii="Times New Roman" w:hAnsi="Times New Roman" w:cs="Times New Roman" w:eastAsia="Times New Roman"/>
          <w:sz w:val="24"/>
          <w:highlight w:val="none"/>
        </w:rPr>
      </w:r>
    </w:p>
    <w:p>
      <w:pPr>
        <w:pStyle w:val="908"/>
        <w:ind w:left="0" w:right="0" w:firstLine="709"/>
        <w:jc w:val="both"/>
        <w:spacing w:lineRule="auto" w:line="276"/>
        <w:rPr>
          <w:rFonts w:ascii="Times New Roman" w:hAnsi="Times New Roman" w:cs="Times New Roman" w:eastAsia="Times New Roman"/>
          <w:sz w:val="24"/>
          <w:szCs w:val="24"/>
          <w:highlight w:val="none"/>
        </w:rPr>
      </w:pPr>
      <w:r>
        <w:rPr>
          <w:rFonts w:ascii="Times New Roman" w:hAnsi="Times New Roman" w:cs="Times New Roman" w:eastAsia="Times New Roman"/>
          <w:sz w:val="24"/>
          <w:highlight w:val="none"/>
        </w:rPr>
      </w:r>
      <w:r>
        <w:rPr>
          <w:rFonts w:ascii="Times New Roman" w:hAnsi="Times New Roman" w:cs="Times New Roman" w:eastAsia="Times New Roman"/>
          <w:sz w:val="24"/>
          <w:highlight w:val="none"/>
        </w:rPr>
      </w:r>
    </w:p>
    <w:p>
      <w:pPr>
        <w:pStyle w:val="908"/>
        <w:ind w:left="0" w:right="0" w:firstLine="709"/>
        <w:jc w:val="both"/>
        <w:spacing w:lineRule="auto" w:line="276"/>
        <w:rPr>
          <w:rFonts w:ascii="Times New Roman" w:hAnsi="Times New Roman" w:cs="Times New Roman" w:eastAsia="Times New Roman"/>
          <w:sz w:val="24"/>
          <w:szCs w:val="24"/>
          <w:highlight w:val="none"/>
        </w:rPr>
      </w:pPr>
      <w:r>
        <w:rPr>
          <w:rFonts w:ascii="Times New Roman" w:hAnsi="Times New Roman" w:cs="Times New Roman" w:eastAsia="Times New Roman"/>
          <w:sz w:val="24"/>
          <w:highlight w:val="none"/>
        </w:rPr>
      </w:r>
      <w:r>
        <w:rPr>
          <w:rFonts w:ascii="Times New Roman" w:hAnsi="Times New Roman" w:cs="Times New Roman" w:eastAsia="Times New Roman"/>
          <w:sz w:val="24"/>
          <w:highlight w:val="none"/>
        </w:rPr>
      </w:r>
    </w:p>
    <w:p>
      <w:pPr>
        <w:pStyle w:val="908"/>
        <w:ind w:left="0" w:right="0" w:firstLine="709"/>
        <w:jc w:val="both"/>
        <w:spacing w:lineRule="auto" w:line="276"/>
        <w:rPr>
          <w:rFonts w:ascii="Times New Roman" w:hAnsi="Times New Roman" w:cs="Times New Roman" w:eastAsia="Times New Roman"/>
          <w:sz w:val="24"/>
          <w:szCs w:val="24"/>
          <w:highlight w:val="none"/>
        </w:rPr>
      </w:pPr>
      <w:r>
        <w:rPr>
          <w:rFonts w:ascii="Times New Roman" w:hAnsi="Times New Roman" w:cs="Times New Roman" w:eastAsia="Times New Roman"/>
          <w:sz w:val="24"/>
          <w:highlight w:val="none"/>
        </w:rPr>
      </w:r>
      <w:r>
        <w:rPr>
          <w:rFonts w:ascii="Times New Roman" w:hAnsi="Times New Roman" w:cs="Times New Roman" w:eastAsia="Times New Roman"/>
          <w:sz w:val="24"/>
          <w:highlight w:val="none"/>
        </w:rPr>
      </w:r>
    </w:p>
    <w:p>
      <w:pPr>
        <w:pStyle w:val="908"/>
        <w:ind w:left="0" w:right="0" w:firstLine="709"/>
        <w:jc w:val="both"/>
        <w:spacing w:lineRule="auto" w:line="276"/>
        <w:rPr>
          <w:rFonts w:ascii="Times New Roman" w:hAnsi="Times New Roman" w:cs="Times New Roman" w:eastAsia="Times New Roman"/>
          <w:sz w:val="24"/>
          <w:szCs w:val="24"/>
          <w:highlight w:val="none"/>
        </w:rPr>
      </w:pPr>
      <w:r>
        <w:rPr>
          <w:rFonts w:ascii="Times New Roman" w:hAnsi="Times New Roman" w:cs="Times New Roman" w:eastAsia="Times New Roman"/>
          <w:sz w:val="24"/>
          <w:highlight w:val="none"/>
        </w:rPr>
      </w:r>
      <w:r>
        <w:rPr>
          <w:rFonts w:ascii="Times New Roman" w:hAnsi="Times New Roman" w:cs="Times New Roman" w:eastAsia="Times New Roman"/>
          <w:sz w:val="24"/>
          <w:highlight w:val="none"/>
        </w:rPr>
      </w:r>
    </w:p>
    <w:p>
      <w:pPr>
        <w:pStyle w:val="908"/>
        <w:ind w:left="0" w:right="0" w:firstLine="709"/>
        <w:jc w:val="both"/>
        <w:spacing w:lineRule="auto" w:line="276"/>
        <w:rPr>
          <w:rFonts w:ascii="Times New Roman" w:hAnsi="Times New Roman" w:cs="Times New Roman" w:eastAsia="Times New Roman"/>
          <w:sz w:val="24"/>
          <w:szCs w:val="24"/>
          <w:highlight w:val="none"/>
        </w:rPr>
      </w:pPr>
      <w:r>
        <w:rPr>
          <w:rFonts w:ascii="Times New Roman" w:hAnsi="Times New Roman" w:cs="Times New Roman" w:eastAsia="Times New Roman"/>
          <w:sz w:val="24"/>
          <w:highlight w:val="none"/>
        </w:rPr>
      </w:r>
      <w:r>
        <w:rPr>
          <w:rFonts w:ascii="Times New Roman" w:hAnsi="Times New Roman" w:cs="Times New Roman" w:eastAsia="Times New Roman"/>
          <w:sz w:val="24"/>
          <w:highlight w:val="none"/>
        </w:rPr>
      </w:r>
    </w:p>
    <w:p>
      <w:pPr>
        <w:pStyle w:val="908"/>
        <w:ind w:left="0" w:right="0" w:firstLine="709"/>
        <w:jc w:val="both"/>
        <w:spacing w:lineRule="auto" w:line="276"/>
        <w:rPr>
          <w:rFonts w:ascii="Times New Roman" w:hAnsi="Times New Roman" w:cs="Times New Roman" w:eastAsia="Times New Roman"/>
          <w:sz w:val="24"/>
          <w:szCs w:val="24"/>
          <w:highlight w:val="none"/>
        </w:rPr>
      </w:pPr>
      <w:r>
        <w:rPr>
          <w:rFonts w:ascii="Times New Roman" w:hAnsi="Times New Roman" w:cs="Times New Roman" w:eastAsia="Times New Roman"/>
          <w:sz w:val="24"/>
          <w:highlight w:val="none"/>
        </w:rPr>
      </w:r>
      <w:r>
        <w:rPr>
          <w:rFonts w:ascii="Times New Roman" w:hAnsi="Times New Roman" w:cs="Times New Roman" w:eastAsia="Times New Roman"/>
          <w:sz w:val="24"/>
          <w:highlight w:val="none"/>
        </w:rPr>
      </w:r>
    </w:p>
    <w:p>
      <w:pPr>
        <w:pStyle w:val="908"/>
        <w:ind w:left="0" w:right="0" w:firstLine="709"/>
        <w:jc w:val="both"/>
        <w:spacing w:lineRule="auto" w:line="276"/>
        <w:rPr>
          <w:rFonts w:ascii="Times New Roman" w:hAnsi="Times New Roman" w:cs="Times New Roman" w:eastAsia="Times New Roman"/>
          <w:sz w:val="24"/>
          <w:szCs w:val="24"/>
          <w:highlight w:val="none"/>
        </w:rPr>
      </w:pPr>
      <w:r>
        <w:rPr>
          <w:rFonts w:ascii="Times New Roman" w:hAnsi="Times New Roman" w:cs="Times New Roman" w:eastAsia="Times New Roman"/>
          <w:sz w:val="24"/>
          <w:highlight w:val="none"/>
        </w:rPr>
      </w:r>
      <w:r>
        <w:rPr>
          <w:rFonts w:ascii="Times New Roman" w:hAnsi="Times New Roman" w:cs="Times New Roman" w:eastAsia="Times New Roman"/>
          <w:sz w:val="24"/>
          <w:highlight w:val="none"/>
        </w:rPr>
      </w:r>
    </w:p>
    <w:p>
      <w:pPr>
        <w:pStyle w:val="908"/>
        <w:ind w:left="0" w:right="0" w:firstLine="709"/>
        <w:jc w:val="both"/>
        <w:spacing w:lineRule="auto" w:line="276"/>
        <w:rPr>
          <w:rFonts w:ascii="Times New Roman" w:hAnsi="Times New Roman" w:cs="Times New Roman" w:eastAsia="Times New Roman"/>
          <w:sz w:val="24"/>
          <w:szCs w:val="24"/>
          <w:highlight w:val="none"/>
        </w:rPr>
      </w:pPr>
      <w:r>
        <w:rPr>
          <w:rFonts w:ascii="Times New Roman" w:hAnsi="Times New Roman" w:cs="Times New Roman" w:eastAsia="Times New Roman"/>
          <w:sz w:val="24"/>
          <w:highlight w:val="none"/>
        </w:rPr>
      </w:r>
      <w:r>
        <w:rPr>
          <w:rFonts w:ascii="Times New Roman" w:hAnsi="Times New Roman" w:cs="Times New Roman" w:eastAsia="Times New Roman"/>
          <w:sz w:val="24"/>
          <w:highlight w:val="none"/>
        </w:rPr>
      </w:r>
    </w:p>
    <w:p>
      <w:pPr>
        <w:pStyle w:val="908"/>
        <w:ind w:left="0" w:right="0" w:firstLine="709"/>
        <w:jc w:val="both"/>
        <w:spacing w:lineRule="auto" w:line="276"/>
        <w:rPr>
          <w:rFonts w:ascii="Times New Roman" w:hAnsi="Times New Roman" w:cs="Times New Roman" w:eastAsia="Times New Roman"/>
          <w:sz w:val="24"/>
          <w:szCs w:val="24"/>
          <w:highlight w:val="none"/>
        </w:rPr>
      </w:pPr>
      <w:r>
        <w:rPr>
          <w:rFonts w:ascii="Times New Roman" w:hAnsi="Times New Roman" w:cs="Times New Roman" w:eastAsia="Times New Roman"/>
          <w:sz w:val="24"/>
          <w:highlight w:val="none"/>
        </w:rPr>
      </w:r>
      <w:r>
        <w:rPr>
          <w:rFonts w:ascii="Times New Roman" w:hAnsi="Times New Roman" w:cs="Times New Roman" w:eastAsia="Times New Roman"/>
          <w:sz w:val="24"/>
          <w:highlight w:val="none"/>
        </w:rPr>
      </w:r>
    </w:p>
    <w:p>
      <w:pPr>
        <w:pStyle w:val="908"/>
        <w:ind w:left="0" w:right="0" w:firstLine="709"/>
        <w:jc w:val="both"/>
        <w:spacing w:lineRule="auto" w:line="276"/>
        <w:rPr>
          <w:rFonts w:ascii="Times New Roman" w:hAnsi="Times New Roman" w:cs="Times New Roman" w:eastAsia="Times New Roman"/>
          <w:sz w:val="24"/>
          <w:szCs w:val="24"/>
          <w:highlight w:val="none"/>
        </w:rPr>
      </w:pPr>
      <w:r>
        <w:rPr>
          <w:rFonts w:ascii="Times New Roman" w:hAnsi="Times New Roman" w:cs="Times New Roman" w:eastAsia="Times New Roman"/>
          <w:sz w:val="24"/>
          <w:highlight w:val="none"/>
        </w:rPr>
      </w:r>
      <w:r>
        <w:rPr>
          <w:rFonts w:ascii="Times New Roman" w:hAnsi="Times New Roman" w:cs="Times New Roman" w:eastAsia="Times New Roman"/>
          <w:sz w:val="24"/>
          <w:highlight w:val="none"/>
        </w:rPr>
      </w:r>
    </w:p>
    <w:p>
      <w:pPr>
        <w:pStyle w:val="908"/>
        <w:ind w:left="0" w:right="0" w:firstLine="709"/>
        <w:jc w:val="both"/>
        <w:spacing w:lineRule="auto" w:line="276"/>
        <w:rPr>
          <w:rFonts w:ascii="Times New Roman" w:hAnsi="Times New Roman" w:cs="Times New Roman" w:eastAsia="Times New Roman"/>
          <w:sz w:val="24"/>
          <w:szCs w:val="24"/>
          <w:highlight w:val="none"/>
        </w:rPr>
      </w:pPr>
      <w:r>
        <w:rPr>
          <w:rFonts w:ascii="Times New Roman" w:hAnsi="Times New Roman" w:cs="Times New Roman" w:eastAsia="Times New Roman"/>
          <w:sz w:val="24"/>
          <w:highlight w:val="none"/>
        </w:rPr>
      </w:r>
      <w:r>
        <w:rPr>
          <w:rFonts w:ascii="Times New Roman" w:hAnsi="Times New Roman" w:cs="Times New Roman" w:eastAsia="Times New Roman"/>
          <w:sz w:val="24"/>
          <w:highlight w:val="none"/>
        </w:rPr>
      </w:r>
    </w:p>
    <w:p>
      <w:pPr>
        <w:pStyle w:val="908"/>
        <w:ind w:left="0" w:right="0" w:firstLine="709"/>
        <w:jc w:val="both"/>
        <w:spacing w:lineRule="auto" w:line="276"/>
        <w:rPr>
          <w:rFonts w:ascii="Times New Roman" w:hAnsi="Times New Roman" w:cs="Times New Roman" w:eastAsia="Times New Roman"/>
          <w:sz w:val="24"/>
          <w:szCs w:val="24"/>
          <w:highlight w:val="none"/>
        </w:rPr>
      </w:pPr>
      <w:r>
        <w:rPr>
          <w:rFonts w:ascii="Times New Roman" w:hAnsi="Times New Roman" w:cs="Times New Roman" w:eastAsia="Times New Roman"/>
          <w:sz w:val="24"/>
          <w:highlight w:val="none"/>
        </w:rPr>
      </w:r>
      <w:r>
        <w:rPr>
          <w:rFonts w:ascii="Times New Roman" w:hAnsi="Times New Roman" w:cs="Times New Roman" w:eastAsia="Times New Roman"/>
          <w:sz w:val="24"/>
          <w:highlight w:val="none"/>
        </w:rPr>
      </w:r>
    </w:p>
    <w:p>
      <w:pPr>
        <w:pStyle w:val="908"/>
        <w:ind w:left="0" w:right="0" w:firstLine="709"/>
        <w:jc w:val="both"/>
        <w:spacing w:lineRule="auto" w:line="276"/>
        <w:rPr>
          <w:rFonts w:ascii="Times New Roman" w:hAnsi="Times New Roman" w:cs="Times New Roman" w:eastAsia="Times New Roman"/>
          <w:sz w:val="24"/>
          <w:szCs w:val="24"/>
          <w:highlight w:val="none"/>
        </w:rPr>
      </w:pPr>
      <w:r>
        <w:rPr>
          <w:rFonts w:ascii="Times New Roman" w:hAnsi="Times New Roman" w:cs="Times New Roman" w:eastAsia="Times New Roman"/>
          <w:sz w:val="24"/>
          <w:highlight w:val="none"/>
        </w:rPr>
      </w:r>
      <w:r>
        <w:rPr>
          <w:rFonts w:ascii="Times New Roman" w:hAnsi="Times New Roman" w:cs="Times New Roman" w:eastAsia="Times New Roman"/>
          <w:sz w:val="24"/>
          <w:highlight w:val="none"/>
        </w:rPr>
      </w:r>
    </w:p>
    <w:p>
      <w:pPr>
        <w:pStyle w:val="908"/>
        <w:ind w:left="0" w:right="0" w:firstLine="709"/>
        <w:jc w:val="both"/>
        <w:spacing w:lineRule="auto" w:line="276"/>
        <w:rPr>
          <w:rFonts w:ascii="Times New Roman" w:hAnsi="Times New Roman" w:cs="Times New Roman" w:eastAsia="Times New Roman"/>
          <w:sz w:val="24"/>
          <w:szCs w:val="24"/>
          <w:highlight w:val="none"/>
        </w:rPr>
      </w:pPr>
      <w:r>
        <w:rPr>
          <w:rFonts w:ascii="Times New Roman" w:hAnsi="Times New Roman" w:cs="Times New Roman" w:eastAsia="Times New Roman"/>
          <w:sz w:val="24"/>
          <w:highlight w:val="none"/>
        </w:rPr>
      </w:r>
      <w:r>
        <w:rPr>
          <w:rFonts w:ascii="Times New Roman" w:hAnsi="Times New Roman" w:cs="Times New Roman" w:eastAsia="Times New Roman"/>
          <w:sz w:val="24"/>
          <w:highlight w:val="none"/>
        </w:rPr>
      </w:r>
    </w:p>
    <w:p>
      <w:pPr>
        <w:pStyle w:val="908"/>
        <w:ind w:left="0" w:right="0" w:firstLine="709"/>
        <w:jc w:val="both"/>
        <w:spacing w:lineRule="auto" w:line="276"/>
        <w:rPr>
          <w:rFonts w:ascii="Times New Roman" w:hAnsi="Times New Roman" w:cs="Times New Roman" w:eastAsia="Times New Roman"/>
          <w:sz w:val="24"/>
          <w:szCs w:val="24"/>
          <w:highlight w:val="none"/>
        </w:rPr>
      </w:pPr>
      <w:r>
        <w:rPr>
          <w:rFonts w:ascii="Times New Roman" w:hAnsi="Times New Roman" w:cs="Times New Roman" w:eastAsia="Times New Roman"/>
          <w:sz w:val="24"/>
          <w:highlight w:val="none"/>
        </w:rPr>
      </w:r>
      <w:r>
        <w:rPr>
          <w:rFonts w:ascii="Times New Roman" w:hAnsi="Times New Roman" w:cs="Times New Roman" w:eastAsia="Times New Roman"/>
          <w:sz w:val="24"/>
          <w:highlight w:val="none"/>
        </w:rPr>
      </w:r>
    </w:p>
    <w:p>
      <w:pPr>
        <w:pStyle w:val="908"/>
        <w:ind w:left="0" w:right="0" w:firstLine="709"/>
        <w:jc w:val="both"/>
        <w:spacing w:lineRule="auto" w:line="276"/>
        <w:rPr>
          <w:rFonts w:ascii="Times New Roman" w:hAnsi="Times New Roman" w:cs="Times New Roman" w:eastAsia="Times New Roman"/>
          <w:sz w:val="24"/>
          <w:szCs w:val="24"/>
          <w:highlight w:val="none"/>
        </w:rPr>
      </w:pPr>
      <w:r>
        <w:rPr>
          <w:rFonts w:ascii="Times New Roman" w:hAnsi="Times New Roman" w:cs="Times New Roman" w:eastAsia="Times New Roman"/>
          <w:sz w:val="24"/>
          <w:highlight w:val="none"/>
        </w:rPr>
      </w:r>
      <w:r>
        <w:rPr>
          <w:rFonts w:ascii="Times New Roman" w:hAnsi="Times New Roman" w:cs="Times New Roman" w:eastAsia="Times New Roman"/>
          <w:sz w:val="24"/>
          <w:highlight w:val="none"/>
        </w:rPr>
      </w:r>
    </w:p>
    <w:p>
      <w:pPr>
        <w:pStyle w:val="908"/>
        <w:ind w:left="0" w:right="0" w:firstLine="709"/>
        <w:jc w:val="both"/>
        <w:spacing w:lineRule="auto" w:line="276"/>
        <w:rPr>
          <w:rFonts w:ascii="Times New Roman" w:hAnsi="Times New Roman" w:cs="Times New Roman" w:eastAsia="Times New Roman"/>
          <w:sz w:val="24"/>
          <w:szCs w:val="24"/>
          <w:highlight w:val="none"/>
        </w:rPr>
      </w:pPr>
      <w:r>
        <w:rPr>
          <w:rFonts w:ascii="Times New Roman" w:hAnsi="Times New Roman" w:cs="Times New Roman" w:eastAsia="Times New Roman"/>
          <w:sz w:val="24"/>
          <w:highlight w:val="none"/>
        </w:rPr>
      </w:r>
      <w:r>
        <w:rPr>
          <w:rFonts w:ascii="Times New Roman" w:hAnsi="Times New Roman" w:cs="Times New Roman" w:eastAsia="Times New Roman"/>
          <w:sz w:val="24"/>
          <w:highlight w:val="none"/>
        </w:rPr>
      </w:r>
    </w:p>
    <w:p>
      <w:pPr>
        <w:pStyle w:val="908"/>
        <w:ind w:left="0" w:right="0" w:firstLine="709"/>
        <w:jc w:val="both"/>
        <w:spacing w:lineRule="auto" w:line="276"/>
        <w:rPr>
          <w:rFonts w:ascii="Times New Roman" w:hAnsi="Times New Roman" w:cs="Times New Roman" w:eastAsia="Times New Roman"/>
          <w:sz w:val="24"/>
          <w:szCs w:val="24"/>
          <w:highlight w:val="none"/>
        </w:rPr>
      </w:pPr>
      <w:r>
        <w:rPr>
          <w:rFonts w:ascii="Times New Roman" w:hAnsi="Times New Roman" w:cs="Times New Roman" w:eastAsia="Times New Roman"/>
          <w:sz w:val="24"/>
          <w:highlight w:val="none"/>
        </w:rPr>
      </w:r>
      <w:r>
        <w:rPr>
          <w:rFonts w:ascii="Times New Roman" w:hAnsi="Times New Roman" w:cs="Times New Roman" w:eastAsia="Times New Roman"/>
          <w:sz w:val="24"/>
          <w:highlight w:val="none"/>
        </w:rPr>
      </w:r>
    </w:p>
    <w:p>
      <w:pPr>
        <w:pStyle w:val="908"/>
        <w:ind w:left="0" w:right="0" w:firstLine="709"/>
        <w:jc w:val="both"/>
        <w:spacing w:lineRule="auto" w:line="276"/>
        <w:rPr>
          <w:rFonts w:ascii="Times New Roman" w:hAnsi="Times New Roman" w:cs="Times New Roman" w:eastAsia="Times New Roman"/>
          <w:sz w:val="24"/>
          <w:szCs w:val="24"/>
          <w:highlight w:val="none"/>
        </w:rPr>
      </w:pPr>
      <w:r>
        <w:rPr>
          <w:rFonts w:ascii="Times New Roman" w:hAnsi="Times New Roman" w:cs="Times New Roman" w:eastAsia="Times New Roman"/>
          <w:sz w:val="24"/>
          <w:highlight w:val="none"/>
        </w:rPr>
      </w:r>
      <w:r>
        <w:rPr>
          <w:rFonts w:ascii="Times New Roman" w:hAnsi="Times New Roman" w:cs="Times New Roman" w:eastAsia="Times New Roman"/>
          <w:sz w:val="24"/>
          <w:highlight w:val="none"/>
        </w:rPr>
      </w:r>
    </w:p>
    <w:p>
      <w:pPr>
        <w:pStyle w:val="908"/>
        <w:ind w:left="0" w:right="0" w:firstLine="709"/>
        <w:jc w:val="both"/>
        <w:spacing w:lineRule="auto" w:line="276"/>
        <w:rPr>
          <w:rFonts w:ascii="Times New Roman" w:hAnsi="Times New Roman" w:cs="Times New Roman" w:eastAsia="Times New Roman"/>
          <w:sz w:val="24"/>
          <w:szCs w:val="24"/>
          <w:highlight w:val="none"/>
        </w:rPr>
      </w:pPr>
      <w:r>
        <w:rPr>
          <w:rFonts w:ascii="Times New Roman" w:hAnsi="Times New Roman" w:cs="Times New Roman" w:eastAsia="Times New Roman"/>
          <w:sz w:val="24"/>
          <w:highlight w:val="none"/>
        </w:rPr>
      </w:r>
      <w:r>
        <w:rPr>
          <w:rFonts w:ascii="Times New Roman" w:hAnsi="Times New Roman" w:cs="Times New Roman" w:eastAsia="Times New Roman"/>
          <w:sz w:val="24"/>
          <w:highlight w:val="none"/>
        </w:rPr>
      </w:r>
    </w:p>
    <w:p>
      <w:pPr>
        <w:pStyle w:val="908"/>
        <w:ind w:left="0" w:right="0" w:firstLine="709"/>
        <w:jc w:val="both"/>
        <w:spacing w:lineRule="auto" w:line="276"/>
        <w:rPr>
          <w:rFonts w:ascii="Times New Roman" w:hAnsi="Times New Roman" w:cs="Times New Roman" w:eastAsia="Times New Roman"/>
          <w:sz w:val="24"/>
          <w:szCs w:val="24"/>
          <w:highlight w:val="none"/>
        </w:rPr>
      </w:pPr>
      <w:r>
        <w:rPr>
          <w:rFonts w:ascii="Times New Roman" w:hAnsi="Times New Roman" w:cs="Times New Roman" w:eastAsia="Times New Roman"/>
          <w:sz w:val="24"/>
          <w:highlight w:val="none"/>
        </w:rPr>
      </w:r>
      <w:r>
        <w:rPr>
          <w:rFonts w:ascii="Times New Roman" w:hAnsi="Times New Roman" w:cs="Times New Roman" w:eastAsia="Times New Roman"/>
          <w:sz w:val="24"/>
          <w:highlight w:val="none"/>
        </w:rPr>
      </w:r>
    </w:p>
    <w:p>
      <w:pPr>
        <w:pStyle w:val="908"/>
        <w:ind w:left="0" w:right="0" w:firstLine="709"/>
        <w:jc w:val="both"/>
        <w:spacing w:lineRule="auto" w:line="276"/>
        <w:rPr>
          <w:rFonts w:ascii="Times New Roman" w:hAnsi="Times New Roman" w:cs="Times New Roman" w:eastAsia="Times New Roman"/>
          <w:sz w:val="24"/>
          <w:szCs w:val="24"/>
          <w:highlight w:val="none"/>
        </w:rPr>
      </w:pPr>
      <w:r>
        <w:rPr>
          <w:rFonts w:ascii="Times New Roman" w:hAnsi="Times New Roman" w:cs="Times New Roman" w:eastAsia="Times New Roman"/>
          <w:sz w:val="24"/>
          <w:highlight w:val="none"/>
        </w:rPr>
      </w:r>
      <w:r>
        <w:rPr>
          <w:rFonts w:ascii="Times New Roman" w:hAnsi="Times New Roman" w:cs="Times New Roman" w:eastAsia="Times New Roman"/>
          <w:sz w:val="24"/>
          <w:highlight w:val="none"/>
        </w:rPr>
      </w:r>
    </w:p>
    <w:p>
      <w:pPr>
        <w:pStyle w:val="908"/>
        <w:ind w:left="0" w:right="0" w:firstLine="709"/>
        <w:jc w:val="center"/>
        <w:spacing w:lineRule="auto" w:line="276"/>
        <w:rPr>
          <w:rFonts w:ascii="Times New Roman" w:hAnsi="Times New Roman" w:cs="Times New Roman" w:eastAsia="Times New Roman"/>
          <w:b/>
          <w:sz w:val="24"/>
          <w:szCs w:val="24"/>
          <w:highlight w:val="none"/>
        </w:rPr>
      </w:pPr>
      <w:r>
        <w:rPr>
          <w:rFonts w:ascii="Times New Roman" w:hAnsi="Times New Roman" w:cs="Times New Roman" w:eastAsia="Times New Roman"/>
          <w:b/>
          <w:sz w:val="24"/>
        </w:rPr>
        <w:t xml:space="preserve">4. КОНТРОЛЬ И ОЦЕНКА РЕЗУЛЬТАТОВ ОСВОЕНИЯ  </w:t>
      </w:r>
      <w:r>
        <w:rPr>
          <w:rFonts w:ascii="Times New Roman" w:hAnsi="Times New Roman" w:cs="Times New Roman" w:eastAsia="Times New Roman"/>
          <w:b/>
          <w:sz w:val="24"/>
          <w:szCs w:val="24"/>
        </w:rPr>
      </w:r>
      <w:r>
        <w:rPr>
          <w:rFonts w:ascii="Times New Roman" w:hAnsi="Times New Roman" w:cs="Times New Roman" w:eastAsia="Times New Roman"/>
          <w:b/>
          <w:sz w:val="24"/>
        </w:rPr>
      </w:r>
    </w:p>
    <w:p>
      <w:pPr>
        <w:pStyle w:val="768"/>
        <w:contextualSpacing w:val="true"/>
        <w:jc w:val="center"/>
        <w:spacing w:lineRule="auto" w:line="276"/>
        <w:rPr>
          <w:rFonts w:ascii="Times New Roman" w:hAnsi="Times New Roman" w:cs="Times New Roman" w:eastAsia="Times New Roman"/>
          <w:b/>
          <w:sz w:val="24"/>
          <w:szCs w:val="24"/>
        </w:rPr>
      </w:pPr>
      <w:r>
        <w:rPr>
          <w:rFonts w:ascii="Times New Roman" w:hAnsi="Times New Roman" w:cs="Times New Roman" w:eastAsia="Times New Roman"/>
          <w:b/>
          <w:sz w:val="24"/>
          <w:szCs w:val="24"/>
        </w:rPr>
        <w:t xml:space="preserve">УЧЕБНОЙ ДИСЦИПЛИНЫ</w:t>
      </w:r>
      <w:r>
        <w:rPr>
          <w:rFonts w:ascii="Times New Roman" w:hAnsi="Times New Roman" w:cs="Times New Roman" w:eastAsia="Times New Roman"/>
          <w:sz w:val="24"/>
        </w:rPr>
      </w:r>
    </w:p>
    <w:p>
      <w:pPr>
        <w:pStyle w:val="768"/>
        <w:contextualSpacing w:val="true"/>
        <w:jc w:val="center"/>
        <w:spacing w:lineRule="auto" w:line="276"/>
        <w:rPr>
          <w:rFonts w:ascii="Times New Roman" w:hAnsi="Times New Roman" w:cs="Times New Roman" w:eastAsia="Times New Roman"/>
          <w:b/>
          <w:sz w:val="24"/>
          <w:szCs w:val="24"/>
        </w:rPr>
      </w:pPr>
      <w:r>
        <w:rPr>
          <w:rFonts w:ascii="Times New Roman" w:hAnsi="Times New Roman" w:cs="Times New Roman" w:eastAsia="Times New Roman"/>
          <w:b/>
          <w:sz w:val="24"/>
          <w:szCs w:val="24"/>
        </w:rPr>
      </w:r>
      <w:r>
        <w:rPr>
          <w:rFonts w:ascii="Times New Roman" w:hAnsi="Times New Roman" w:cs="Times New Roman" w:eastAsia="Times New Roman"/>
          <w:sz w:val="24"/>
        </w:rPr>
      </w:r>
    </w:p>
    <w:tbl>
      <w:tblPr>
        <w:tblW w:w="5000" w:type="pct"/>
        <w:tblInd w:w="0" w:type="dxa"/>
        <w:tblBorders>
          <w:left w:val="single" w:color="000000" w:sz="4" w:space="0"/>
          <w:top w:val="single" w:color="000000" w:sz="4" w:space="0"/>
          <w:right w:val="single" w:color="000000" w:sz="4" w:space="0"/>
          <w:bottom w:val="single" w:color="000000" w:sz="4" w:space="0"/>
          <w:insideV w:val="single" w:color="000000" w:sz="4" w:space="0"/>
          <w:insideH w:val="single" w:color="000000" w:sz="4" w:space="0"/>
        </w:tblBorders>
        <w:tblLayout w:type="autofit"/>
        <w:tblCellMar>
          <w:left w:w="108" w:type="dxa"/>
          <w:top w:w="0" w:type="dxa"/>
          <w:right w:w="108" w:type="dxa"/>
          <w:bottom w:w="0" w:type="dxa"/>
        </w:tblCellMar>
        <w:tblLook w:val="01E0" w:firstRow="1" w:lastRow="1" w:firstColumn="1" w:lastColumn="1" w:noHBand="0" w:noVBand="0"/>
      </w:tblPr>
      <w:tblGrid>
        <w:gridCol w:w="3350"/>
        <w:gridCol w:w="2884"/>
        <w:gridCol w:w="3336"/>
      </w:tblGrid>
      <w:tr>
        <w:trPr/>
        <w:tc>
          <w:tcPr>
            <w:tcW w:w="1750" w:type="pct"/>
            <w:vAlign w:val="top"/>
            <w:textDirection w:val="lrTb"/>
            <w:noWrap w:val="false"/>
          </w:tcPr>
          <w:p>
            <w:pPr>
              <w:pStyle w:val="768"/>
              <w:jc w:val="center"/>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b/>
                <w:bCs/>
                <w:i/>
                <w:sz w:val="24"/>
              </w:rPr>
              <w:t xml:space="preserve">Результаты обучения</w:t>
            </w:r>
            <w:r>
              <w:rPr>
                <w:rFonts w:ascii="Times New Roman" w:hAnsi="Times New Roman" w:cs="Times New Roman" w:eastAsia="Times New Roman"/>
                <w:sz w:val="24"/>
                <w:szCs w:val="24"/>
              </w:rPr>
            </w:r>
            <w:r>
              <w:rPr>
                <w:rFonts w:ascii="Times New Roman" w:hAnsi="Times New Roman" w:cs="Times New Roman" w:eastAsia="Times New Roman"/>
                <w:sz w:val="24"/>
              </w:rPr>
            </w:r>
          </w:p>
        </w:tc>
        <w:tc>
          <w:tcPr>
            <w:tcW w:w="1507" w:type="pct"/>
            <w:vAlign w:val="top"/>
            <w:textDirection w:val="lrTb"/>
            <w:noWrap w:val="false"/>
          </w:tcPr>
          <w:p>
            <w:pPr>
              <w:pStyle w:val="768"/>
              <w:jc w:val="center"/>
              <w:spacing w:lineRule="auto" w:line="276"/>
              <w:rPr>
                <w:rFonts w:ascii="Times New Roman" w:hAnsi="Times New Roman" w:cs="Times New Roman" w:eastAsia="Times New Roman"/>
                <w:b/>
                <w:bCs/>
                <w:i/>
                <w:sz w:val="24"/>
              </w:rPr>
            </w:pPr>
            <w:r>
              <w:rPr>
                <w:rFonts w:ascii="Times New Roman" w:hAnsi="Times New Roman" w:cs="Times New Roman" w:eastAsia="Times New Roman"/>
                <w:b/>
                <w:bCs/>
                <w:i/>
                <w:sz w:val="24"/>
              </w:rPr>
              <w:t xml:space="preserve">Критерии оценки</w:t>
            </w:r>
            <w:r>
              <w:rPr>
                <w:rFonts w:ascii="Times New Roman" w:hAnsi="Times New Roman" w:cs="Times New Roman" w:eastAsia="Times New Roman"/>
                <w:sz w:val="24"/>
              </w:rPr>
            </w:r>
          </w:p>
        </w:tc>
        <w:tc>
          <w:tcPr>
            <w:tcW w:w="1743" w:type="pct"/>
            <w:vAlign w:val="top"/>
            <w:textDirection w:val="lrTb"/>
            <w:noWrap w:val="false"/>
          </w:tcPr>
          <w:p>
            <w:pPr>
              <w:pStyle w:val="768"/>
              <w:jc w:val="center"/>
              <w:spacing w:lineRule="auto" w:line="276"/>
              <w:rPr>
                <w:rFonts w:ascii="Times New Roman" w:hAnsi="Times New Roman" w:cs="Times New Roman" w:eastAsia="Times New Roman"/>
                <w:b/>
                <w:bCs/>
                <w:i/>
                <w:sz w:val="24"/>
              </w:rPr>
            </w:pPr>
            <w:r>
              <w:rPr>
                <w:rFonts w:ascii="Times New Roman" w:hAnsi="Times New Roman" w:cs="Times New Roman" w:eastAsia="Times New Roman"/>
                <w:b/>
                <w:bCs/>
                <w:i/>
                <w:sz w:val="24"/>
              </w:rPr>
              <w:t xml:space="preserve">Методы оценки</w:t>
            </w:r>
            <w:r>
              <w:rPr>
                <w:rFonts w:ascii="Times New Roman" w:hAnsi="Times New Roman" w:cs="Times New Roman" w:eastAsia="Times New Roman"/>
                <w:sz w:val="24"/>
              </w:rPr>
            </w:r>
          </w:p>
        </w:tc>
      </w:tr>
      <w:tr>
        <w:trPr>
          <w:cantSplit/>
        </w:trPr>
        <w:tc>
          <w:tcPr>
            <w:tcW w:w="1750" w:type="pct"/>
            <w:vAlign w:val="top"/>
            <w:textDirection w:val="lrTb"/>
            <w:noWrap w:val="false"/>
          </w:tcPr>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Перечень знаний,</w:t>
            </w:r>
            <w:r>
              <w:rPr>
                <w:rFonts w:ascii="Times New Roman" w:hAnsi="Times New Roman" w:cs="Times New Roman" w:eastAsia="Times New Roman"/>
                <w:sz w:val="24"/>
              </w:rPr>
            </w:r>
          </w:p>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осваиваемых в рамках</w:t>
            </w:r>
            <w:r>
              <w:rPr>
                <w:rFonts w:ascii="Times New Roman" w:hAnsi="Times New Roman" w:cs="Times New Roman" w:eastAsia="Times New Roman"/>
                <w:sz w:val="24"/>
              </w:rPr>
            </w:r>
          </w:p>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дисциплины</w:t>
            </w:r>
            <w:r>
              <w:rPr>
                <w:rFonts w:ascii="Times New Roman" w:hAnsi="Times New Roman" w:cs="Times New Roman" w:eastAsia="Times New Roman"/>
                <w:sz w:val="24"/>
              </w:rPr>
              <w:t xml:space="preserve">:</w:t>
            </w:r>
            <w:r>
              <w:rPr>
                <w:rFonts w:ascii="Times New Roman" w:hAnsi="Times New Roman" w:cs="Times New Roman" w:eastAsia="Times New Roman"/>
                <w:sz w:val="24"/>
              </w:rPr>
            </w:r>
            <w:r>
              <w:rPr>
                <w:rFonts w:ascii="Times New Roman" w:hAnsi="Times New Roman" w:cs="Times New Roman" w:eastAsia="Times New Roman"/>
                <w:sz w:val="24"/>
              </w:rPr>
            </w:r>
          </w:p>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w:t>
            </w:r>
            <w:r>
              <w:rPr>
                <w:rFonts w:ascii="Times New Roman" w:hAnsi="Times New Roman" w:cs="Times New Roman" w:eastAsia="Times New Roman"/>
                <w:sz w:val="24"/>
              </w:rPr>
              <w:t xml:space="preserve">основные группы</w:t>
            </w:r>
            <w:r>
              <w:rPr>
                <w:rFonts w:ascii="Times New Roman" w:hAnsi="Times New Roman" w:cs="Times New Roman" w:eastAsia="Times New Roman"/>
                <w:sz w:val="24"/>
              </w:rPr>
            </w:r>
          </w:p>
          <w:p>
            <w:pPr>
              <w:pStyle w:val="768"/>
              <w:jc w:val="both"/>
              <w:spacing w:lineRule="auto" w:line="276" w:after="0"/>
              <w:shd w:val="clear" w:fill="FFFFFF" w:color="auto"/>
              <w:rPr>
                <w:rFonts w:ascii="Times New Roman" w:hAnsi="Times New Roman" w:cs="Times New Roman" w:eastAsia="Times New Roman"/>
                <w:color w:val="000000"/>
                <w:sz w:val="24"/>
                <w:szCs w:val="23"/>
              </w:rPr>
            </w:pPr>
            <w:r>
              <w:rPr>
                <w:rFonts w:ascii="Times New Roman" w:hAnsi="Times New Roman" w:cs="Times New Roman" w:eastAsia="Times New Roman"/>
                <w:color w:val="000000"/>
                <w:sz w:val="24"/>
                <w:szCs w:val="23"/>
              </w:rPr>
              <w:t xml:space="preserve">-виды, технологические процессы производства продукции</w:t>
            </w:r>
            <w:r>
              <w:rPr>
                <w:rFonts w:ascii="Times New Roman" w:hAnsi="Times New Roman" w:cs="Times New Roman" w:eastAsia="Times New Roman"/>
                <w:sz w:val="24"/>
              </w:rPr>
            </w:r>
          </w:p>
          <w:p>
            <w:pPr>
              <w:pStyle w:val="768"/>
              <w:jc w:val="both"/>
              <w:spacing w:lineRule="auto" w:line="276" w:after="0"/>
              <w:shd w:val="clear" w:fill="FFFFFF" w:color="auto"/>
              <w:rPr>
                <w:rFonts w:ascii="Times New Roman" w:hAnsi="Times New Roman" w:cs="Times New Roman" w:eastAsia="Times New Roman"/>
                <w:color w:val="000000"/>
                <w:sz w:val="24"/>
                <w:szCs w:val="23"/>
              </w:rPr>
            </w:pPr>
            <w:r>
              <w:rPr>
                <w:rFonts w:ascii="Times New Roman" w:hAnsi="Times New Roman" w:cs="Times New Roman" w:eastAsia="Times New Roman"/>
                <w:color w:val="000000"/>
                <w:sz w:val="24"/>
                <w:szCs w:val="23"/>
              </w:rPr>
              <w:t xml:space="preserve">животноводства;</w:t>
            </w:r>
            <w:r>
              <w:rPr>
                <w:rFonts w:ascii="Times New Roman" w:hAnsi="Times New Roman" w:cs="Times New Roman" w:eastAsia="Times New Roman"/>
                <w:sz w:val="24"/>
              </w:rPr>
            </w:r>
          </w:p>
          <w:p>
            <w:pPr>
              <w:pStyle w:val="768"/>
              <w:jc w:val="both"/>
              <w:spacing w:lineRule="auto" w:line="276" w:after="0"/>
              <w:shd w:val="clear" w:fill="FFFFFF" w:color="auto"/>
              <w:rPr>
                <w:rFonts w:ascii="Times New Roman" w:hAnsi="Times New Roman" w:cs="Times New Roman" w:eastAsia="Times New Roman"/>
                <w:color w:val="000000"/>
                <w:sz w:val="24"/>
                <w:szCs w:val="23"/>
              </w:rPr>
            </w:pPr>
            <w:r>
              <w:rPr>
                <w:rFonts w:ascii="Times New Roman" w:hAnsi="Times New Roman" w:cs="Times New Roman" w:eastAsia="Times New Roman"/>
                <w:color w:val="000000"/>
                <w:sz w:val="24"/>
                <w:szCs w:val="23"/>
              </w:rPr>
              <w:t xml:space="preserve">-методику расчета основных технологических параметров производства;</w:t>
            </w:r>
            <w:r>
              <w:rPr>
                <w:rFonts w:ascii="Times New Roman" w:hAnsi="Times New Roman" w:cs="Times New Roman" w:eastAsia="Times New Roman"/>
                <w:sz w:val="24"/>
              </w:rPr>
            </w:r>
          </w:p>
          <w:p>
            <w:pPr>
              <w:pStyle w:val="768"/>
              <w:jc w:val="both"/>
              <w:spacing w:lineRule="auto" w:line="276" w:after="0"/>
              <w:shd w:val="clear" w:fill="FFFFFF" w:color="auto"/>
              <w:rPr>
                <w:rFonts w:ascii="Times New Roman" w:hAnsi="Times New Roman" w:cs="Times New Roman" w:eastAsia="Times New Roman"/>
                <w:color w:val="000000"/>
                <w:sz w:val="24"/>
                <w:szCs w:val="23"/>
              </w:rPr>
            </w:pPr>
            <w:r>
              <w:rPr>
                <w:rFonts w:ascii="Times New Roman" w:hAnsi="Times New Roman" w:cs="Times New Roman" w:eastAsia="Times New Roman"/>
                <w:color w:val="000000"/>
                <w:sz w:val="24"/>
                <w:szCs w:val="23"/>
              </w:rPr>
              <w:t xml:space="preserve">-технологии первичной переработки продукции животноводства (по</w:t>
            </w:r>
            <w:r>
              <w:rPr>
                <w:rFonts w:ascii="Times New Roman" w:hAnsi="Times New Roman" w:cs="Times New Roman" w:eastAsia="Times New Roman"/>
                <w:sz w:val="24"/>
              </w:rPr>
            </w:r>
          </w:p>
          <w:p>
            <w:pPr>
              <w:pStyle w:val="768"/>
              <w:jc w:val="both"/>
              <w:spacing w:lineRule="auto" w:line="276" w:after="0"/>
              <w:shd w:val="clear" w:fill="FFFFFF" w:color="auto"/>
              <w:rPr>
                <w:rFonts w:ascii="Times New Roman" w:hAnsi="Times New Roman" w:cs="Times New Roman" w:eastAsia="Times New Roman"/>
                <w:color w:val="000000"/>
                <w:sz w:val="24"/>
                <w:szCs w:val="23"/>
              </w:rPr>
            </w:pPr>
            <w:r>
              <w:rPr>
                <w:rFonts w:ascii="Times New Roman" w:hAnsi="Times New Roman" w:cs="Times New Roman" w:eastAsia="Times New Roman"/>
                <w:color w:val="000000"/>
                <w:sz w:val="24"/>
                <w:szCs w:val="23"/>
              </w:rPr>
              <w:t xml:space="preserve">-действующие стандарты и т</w:t>
            </w:r>
            <w:r>
              <w:rPr>
                <w:rFonts w:ascii="Times New Roman" w:hAnsi="Times New Roman" w:cs="Times New Roman" w:eastAsia="Times New Roman"/>
                <w:color w:val="000000"/>
                <w:sz w:val="24"/>
                <w:szCs w:val="23"/>
              </w:rPr>
              <w:t xml:space="preserve">ехнические условия на продукцию </w:t>
            </w:r>
            <w:r>
              <w:rPr>
                <w:rFonts w:ascii="Times New Roman" w:hAnsi="Times New Roman" w:cs="Times New Roman" w:eastAsia="Times New Roman"/>
                <w:color w:val="000000"/>
                <w:sz w:val="24"/>
                <w:szCs w:val="23"/>
              </w:rPr>
              <w:t xml:space="preserve">животноводства;</w:t>
            </w:r>
            <w:r>
              <w:rPr>
                <w:rFonts w:ascii="Times New Roman" w:hAnsi="Times New Roman" w:cs="Times New Roman" w:eastAsia="Times New Roman"/>
                <w:sz w:val="24"/>
              </w:rPr>
            </w:r>
          </w:p>
          <w:p>
            <w:pPr>
              <w:pStyle w:val="768"/>
              <w:jc w:val="both"/>
              <w:spacing w:lineRule="auto" w:line="276" w:after="0"/>
              <w:shd w:val="clear" w:fill="FFFFFF" w:color="auto"/>
              <w:rPr>
                <w:rFonts w:ascii="Times New Roman" w:hAnsi="Times New Roman" w:cs="Times New Roman" w:eastAsia="Times New Roman"/>
                <w:color w:val="000000"/>
                <w:sz w:val="24"/>
                <w:szCs w:val="23"/>
              </w:rPr>
            </w:pPr>
            <w:r>
              <w:rPr>
                <w:rFonts w:ascii="Times New Roman" w:hAnsi="Times New Roman" w:cs="Times New Roman" w:eastAsia="Times New Roman"/>
                <w:color w:val="000000"/>
                <w:sz w:val="24"/>
                <w:szCs w:val="23"/>
              </w:rPr>
              <w:t xml:space="preserve">-основные методы оценки качества продукции животноводства.</w:t>
            </w:r>
            <w:r>
              <w:rPr>
                <w:rFonts w:ascii="Times New Roman" w:hAnsi="Times New Roman" w:cs="Times New Roman" w:eastAsia="Times New Roman"/>
                <w:sz w:val="24"/>
              </w:rPr>
            </w:r>
          </w:p>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tc>
        <w:tc>
          <w:tcPr>
            <w:tcW w:w="1507" w:type="pct"/>
            <w:vAlign w:val="top"/>
            <w:vMerge w:val="restart"/>
            <w:textDirection w:val="lrTb"/>
            <w:noWrap w:val="false"/>
          </w:tcPr>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Проявляет интерес к общению на</w:t>
            </w:r>
            <w:r>
              <w:rPr>
                <w:rFonts w:ascii="Times New Roman" w:hAnsi="Times New Roman" w:cs="Times New Roman" w:eastAsia="Times New Roman"/>
                <w:sz w:val="24"/>
              </w:rPr>
            </w:r>
          </w:p>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профессиональную тематику, к инновациям в</w:t>
            </w:r>
            <w:r>
              <w:rPr>
                <w:rFonts w:ascii="Times New Roman" w:hAnsi="Times New Roman" w:cs="Times New Roman" w:eastAsia="Times New Roman"/>
                <w:sz w:val="24"/>
              </w:rPr>
            </w:r>
          </w:p>
          <w:p>
            <w:pPr>
              <w:pStyle w:val="76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професс</w:t>
            </w:r>
            <w:r>
              <w:rPr>
                <w:rFonts w:ascii="Times New Roman" w:hAnsi="Times New Roman" w:cs="Times New Roman" w:eastAsia="Times New Roman"/>
                <w:sz w:val="24"/>
              </w:rPr>
              <w:t xml:space="preserve">ии.</w:t>
            </w:r>
            <w:r>
              <w:rPr>
                <w:rFonts w:ascii="Times New Roman" w:hAnsi="Times New Roman" w:cs="Times New Roman" w:eastAsia="Times New Roman"/>
                <w:sz w:val="24"/>
              </w:rPr>
            </w:r>
          </w:p>
          <w:p>
            <w:pPr>
              <w:pStyle w:val="76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Организовывает собственную деятельность, самостоятельно выбирает методы и способы выполнения профессиональных задач, оценивает эффективность и качество выбранных методов.</w:t>
            </w:r>
            <w:r>
              <w:rPr>
                <w:rFonts w:ascii="Times New Roman" w:hAnsi="Times New Roman" w:cs="Times New Roman" w:eastAsia="Times New Roman"/>
                <w:sz w:val="24"/>
              </w:rPr>
            </w:r>
            <w:r>
              <w:rPr>
                <w:rFonts w:ascii="Times New Roman" w:hAnsi="Times New Roman" w:cs="Times New Roman" w:eastAsia="Times New Roman"/>
                <w:sz w:val="24"/>
              </w:rPr>
            </w:r>
          </w:p>
          <w:p>
            <w:pPr>
              <w:pStyle w:val="76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Находит </w:t>
            </w:r>
            <w:r>
              <w:rPr>
                <w:rFonts w:ascii="Times New Roman" w:hAnsi="Times New Roman" w:cs="Times New Roman" w:eastAsia="Times New Roman"/>
                <w:sz w:val="24"/>
              </w:rPr>
              <w:t xml:space="preserve">и использует нужную для решения </w:t>
            </w:r>
            <w:r>
              <w:rPr>
                <w:rFonts w:ascii="Times New Roman" w:hAnsi="Times New Roman" w:cs="Times New Roman" w:eastAsia="Times New Roman"/>
                <w:sz w:val="24"/>
              </w:rPr>
              <w:t xml:space="preserve">проф</w:t>
            </w:r>
            <w:r>
              <w:rPr>
                <w:rFonts w:ascii="Times New Roman" w:hAnsi="Times New Roman" w:cs="Times New Roman" w:eastAsia="Times New Roman"/>
                <w:sz w:val="24"/>
              </w:rPr>
              <w:t xml:space="preserve">ессиональных задач, а также для </w:t>
            </w:r>
            <w:r>
              <w:rPr>
                <w:rFonts w:ascii="Times New Roman" w:hAnsi="Times New Roman" w:cs="Times New Roman" w:eastAsia="Times New Roman"/>
                <w:sz w:val="24"/>
              </w:rPr>
              <w:t xml:space="preserve">профессион</w:t>
            </w:r>
            <w:r>
              <w:rPr>
                <w:rFonts w:ascii="Times New Roman" w:hAnsi="Times New Roman" w:cs="Times New Roman" w:eastAsia="Times New Roman"/>
                <w:sz w:val="24"/>
              </w:rPr>
              <w:t xml:space="preserve">ального и личностного развития, </w:t>
            </w:r>
            <w:r>
              <w:rPr>
                <w:rFonts w:ascii="Times New Roman" w:hAnsi="Times New Roman" w:cs="Times New Roman" w:eastAsia="Times New Roman"/>
                <w:sz w:val="24"/>
              </w:rPr>
              <w:t xml:space="preserve">информацию</w:t>
            </w:r>
            <w:r>
              <w:rPr>
                <w:rFonts w:ascii="Times New Roman" w:hAnsi="Times New Roman" w:cs="Times New Roman" w:eastAsia="Times New Roman"/>
                <w:sz w:val="24"/>
              </w:rPr>
              <w:t xml:space="preserve">.</w:t>
            </w:r>
            <w:r>
              <w:rPr>
                <w:rFonts w:ascii="Times New Roman" w:hAnsi="Times New Roman" w:cs="Times New Roman" w:eastAsia="Times New Roman"/>
                <w:sz w:val="24"/>
              </w:rPr>
            </w:r>
          </w:p>
          <w:p>
            <w:pPr>
              <w:pStyle w:val="76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Ориентируется в существующих </w:t>
            </w:r>
            <w:r>
              <w:rPr>
                <w:rFonts w:ascii="Times New Roman" w:hAnsi="Times New Roman" w:cs="Times New Roman" w:eastAsia="Times New Roman"/>
                <w:sz w:val="24"/>
              </w:rPr>
              <w:t xml:space="preserve">профессион</w:t>
            </w:r>
            <w:r>
              <w:rPr>
                <w:rFonts w:ascii="Times New Roman" w:hAnsi="Times New Roman" w:cs="Times New Roman" w:eastAsia="Times New Roman"/>
                <w:sz w:val="24"/>
              </w:rPr>
              <w:t xml:space="preserve">альных технологиях, отслеживает </w:t>
            </w:r>
            <w:r>
              <w:rPr>
                <w:rFonts w:ascii="Times New Roman" w:hAnsi="Times New Roman" w:cs="Times New Roman" w:eastAsia="Times New Roman"/>
                <w:sz w:val="24"/>
              </w:rPr>
              <w:t xml:space="preserve">инновации в профессии.</w:t>
            </w:r>
            <w:r>
              <w:rPr>
                <w:rFonts w:ascii="Times New Roman" w:hAnsi="Times New Roman" w:cs="Times New Roman" w:eastAsia="Times New Roman"/>
                <w:sz w:val="24"/>
              </w:rPr>
            </w:r>
          </w:p>
        </w:tc>
        <w:tc>
          <w:tcPr>
            <w:tcW w:w="1743" w:type="pct"/>
            <w:vAlign w:val="top"/>
            <w:vMerge w:val="restart"/>
            <w:textDirection w:val="lrTb"/>
            <w:noWrap w:val="false"/>
          </w:tcPr>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 письменного/устного</w:t>
            </w:r>
            <w:r>
              <w:rPr>
                <w:rFonts w:ascii="Times New Roman" w:hAnsi="Times New Roman" w:cs="Times New Roman" w:eastAsia="Times New Roman"/>
                <w:sz w:val="24"/>
              </w:rPr>
            </w:r>
          </w:p>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опроса;</w:t>
            </w:r>
            <w:r>
              <w:rPr>
                <w:rFonts w:ascii="Times New Roman" w:hAnsi="Times New Roman" w:cs="Times New Roman" w:eastAsia="Times New Roman"/>
                <w:sz w:val="24"/>
              </w:rPr>
            </w:r>
            <w:r>
              <w:rPr>
                <w:rFonts w:ascii="Times New Roman" w:hAnsi="Times New Roman" w:cs="Times New Roman" w:eastAsia="Times New Roman"/>
                <w:sz w:val="24"/>
              </w:rPr>
            </w:r>
          </w:p>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 тестирование;</w:t>
            </w:r>
            <w:r>
              <w:rPr>
                <w:rFonts w:ascii="Times New Roman" w:hAnsi="Times New Roman" w:cs="Times New Roman" w:eastAsia="Times New Roman"/>
                <w:sz w:val="24"/>
              </w:rPr>
            </w:r>
            <w:r>
              <w:rPr>
                <w:rFonts w:ascii="Times New Roman" w:hAnsi="Times New Roman" w:cs="Times New Roman" w:eastAsia="Times New Roman"/>
                <w:sz w:val="24"/>
              </w:rPr>
            </w:r>
          </w:p>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 оценка результатов</w:t>
            </w:r>
            <w:r>
              <w:rPr>
                <w:rFonts w:ascii="Times New Roman" w:hAnsi="Times New Roman" w:cs="Times New Roman" w:eastAsia="Times New Roman"/>
                <w:sz w:val="24"/>
              </w:rPr>
            </w:r>
          </w:p>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устного сообщения,</w:t>
            </w:r>
            <w:r>
              <w:rPr>
                <w:rFonts w:ascii="Times New Roman" w:hAnsi="Times New Roman" w:cs="Times New Roman" w:eastAsia="Times New Roman"/>
                <w:sz w:val="24"/>
              </w:rPr>
            </w:r>
          </w:p>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подготовка</w:t>
            </w:r>
            <w:r>
              <w:rPr>
                <w:rFonts w:ascii="Times New Roman" w:hAnsi="Times New Roman" w:cs="Times New Roman" w:eastAsia="Times New Roman"/>
                <w:sz w:val="24"/>
              </w:rPr>
            </w:r>
          </w:p>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конспекта учебного</w:t>
            </w:r>
            <w:r>
              <w:rPr>
                <w:rFonts w:ascii="Times New Roman" w:hAnsi="Times New Roman" w:cs="Times New Roman" w:eastAsia="Times New Roman"/>
                <w:sz w:val="24"/>
              </w:rPr>
            </w:r>
          </w:p>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материала, составление</w:t>
            </w:r>
            <w:r>
              <w:rPr>
                <w:rFonts w:ascii="Times New Roman" w:hAnsi="Times New Roman" w:cs="Times New Roman" w:eastAsia="Times New Roman"/>
                <w:sz w:val="24"/>
              </w:rPr>
            </w:r>
          </w:p>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плана ответа, оформление</w:t>
            </w:r>
            <w:r>
              <w:rPr>
                <w:rFonts w:ascii="Times New Roman" w:hAnsi="Times New Roman" w:cs="Times New Roman" w:eastAsia="Times New Roman"/>
                <w:sz w:val="24"/>
              </w:rPr>
            </w:r>
          </w:p>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таблицы, подготовка к</w:t>
            </w:r>
            <w:r>
              <w:rPr>
                <w:rFonts w:ascii="Times New Roman" w:hAnsi="Times New Roman" w:cs="Times New Roman" w:eastAsia="Times New Roman"/>
                <w:sz w:val="24"/>
              </w:rPr>
            </w:r>
          </w:p>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интерактивному занятию с</w:t>
            </w:r>
            <w:r>
              <w:rPr>
                <w:rFonts w:ascii="Times New Roman" w:hAnsi="Times New Roman" w:cs="Times New Roman" w:eastAsia="Times New Roman"/>
                <w:sz w:val="24"/>
              </w:rPr>
            </w:r>
          </w:p>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использованию IT</w:t>
            </w:r>
            <w:r>
              <w:rPr>
                <w:rFonts w:ascii="Times New Roman" w:hAnsi="Times New Roman" w:cs="Times New Roman" w:eastAsia="Times New Roman"/>
                <w:sz w:val="24"/>
              </w:rPr>
            </w:r>
          </w:p>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технологий, подготовка к</w:t>
            </w:r>
            <w:r>
              <w:rPr>
                <w:rFonts w:ascii="Times New Roman" w:hAnsi="Times New Roman" w:cs="Times New Roman" w:eastAsia="Times New Roman"/>
                <w:sz w:val="24"/>
              </w:rPr>
              <w:t xml:space="preserve"> </w:t>
            </w:r>
            <w:r>
              <w:rPr>
                <w:rFonts w:ascii="Times New Roman" w:hAnsi="Times New Roman" w:cs="Times New Roman" w:eastAsia="Times New Roman"/>
                <w:sz w:val="24"/>
              </w:rPr>
              <w:t xml:space="preserve">интерактивному занятию в</w:t>
            </w:r>
            <w:r>
              <w:rPr>
                <w:rFonts w:ascii="Times New Roman" w:hAnsi="Times New Roman" w:cs="Times New Roman" w:eastAsia="Times New Roman"/>
                <w:sz w:val="24"/>
              </w:rPr>
            </w:r>
          </w:p>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форме пресс-конференции,</w:t>
            </w:r>
            <w:r>
              <w:rPr>
                <w:rFonts w:ascii="Times New Roman" w:hAnsi="Times New Roman" w:cs="Times New Roman" w:eastAsia="Times New Roman"/>
                <w:sz w:val="24"/>
              </w:rPr>
            </w:r>
          </w:p>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решение ситуационных</w:t>
            </w:r>
            <w:r>
              <w:rPr>
                <w:rFonts w:ascii="Times New Roman" w:hAnsi="Times New Roman" w:cs="Times New Roman" w:eastAsia="Times New Roman"/>
                <w:sz w:val="24"/>
              </w:rPr>
            </w:r>
          </w:p>
          <w:p>
            <w:pPr>
              <w:pStyle w:val="90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задач)</w:t>
            </w:r>
            <w:r>
              <w:rPr>
                <w:rFonts w:ascii="Times New Roman" w:hAnsi="Times New Roman" w:cs="Times New Roman" w:eastAsia="Times New Roman"/>
                <w:sz w:val="24"/>
              </w:rPr>
            </w:r>
          </w:p>
          <w:p>
            <w:pPr>
              <w:pStyle w:val="76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tc>
      </w:tr>
      <w:tr>
        <w:trPr>
          <w:cantSplit/>
          <w:trHeight w:val="896"/>
        </w:trPr>
        <w:tc>
          <w:tcPr>
            <w:tcW w:w="1750" w:type="pct"/>
            <w:vAlign w:val="top"/>
            <w:textDirection w:val="lrTb"/>
            <w:noWrap w:val="false"/>
          </w:tcPr>
          <w:p>
            <w:pPr>
              <w:pStyle w:val="908"/>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Перечень умений, осваиваемых в рамках дисциплины</w:t>
            </w:r>
            <w:r>
              <w:rPr>
                <w:rFonts w:ascii="Times New Roman" w:hAnsi="Times New Roman" w:cs="Times New Roman" w:eastAsia="Times New Roman"/>
                <w:sz w:val="24"/>
              </w:rPr>
              <w:t xml:space="preserve">:</w:t>
            </w:r>
            <w:r>
              <w:rPr>
                <w:rFonts w:ascii="Times New Roman" w:hAnsi="Times New Roman" w:cs="Times New Roman" w:eastAsia="Times New Roman"/>
                <w:sz w:val="24"/>
              </w:rPr>
            </w:r>
          </w:p>
          <w:p>
            <w:pPr>
              <w:pStyle w:val="768"/>
              <w:spacing w:lineRule="auto" w:line="276" w:after="0"/>
              <w:shd w:val="clear" w:fill="FFFFFF" w:color="auto"/>
              <w:rPr>
                <w:rFonts w:ascii="Times New Roman" w:hAnsi="Times New Roman" w:cs="Times New Roman" w:eastAsia="Times New Roman"/>
                <w:color w:val="000000"/>
                <w:sz w:val="24"/>
                <w:szCs w:val="23"/>
              </w:rPr>
            </w:pPr>
            <w:r>
              <w:rPr>
                <w:rFonts w:ascii="Times New Roman" w:hAnsi="Times New Roman" w:cs="Times New Roman" w:eastAsia="Times New Roman"/>
                <w:sz w:val="24"/>
              </w:rPr>
              <w:t xml:space="preserve"> </w:t>
            </w:r>
            <w:r>
              <w:rPr>
                <w:rFonts w:ascii="Times New Roman" w:hAnsi="Times New Roman" w:cs="Times New Roman" w:eastAsia="Times New Roman"/>
                <w:color w:val="000000"/>
                <w:sz w:val="24"/>
                <w:szCs w:val="23"/>
              </w:rPr>
              <w:t xml:space="preserve">-выбирать и использовать технологии производства продукции</w:t>
            </w:r>
            <w:r>
              <w:rPr>
                <w:rFonts w:ascii="Times New Roman" w:hAnsi="Times New Roman" w:cs="Times New Roman" w:eastAsia="Times New Roman"/>
                <w:color w:val="000000"/>
                <w:sz w:val="24"/>
                <w:szCs w:val="23"/>
              </w:rPr>
              <w:t xml:space="preserve"> </w:t>
            </w:r>
            <w:r>
              <w:rPr>
                <w:rFonts w:ascii="Times New Roman" w:hAnsi="Times New Roman" w:cs="Times New Roman" w:eastAsia="Times New Roman"/>
                <w:color w:val="000000"/>
                <w:sz w:val="24"/>
                <w:szCs w:val="23"/>
              </w:rPr>
              <w:t xml:space="preserve">животноводства;</w:t>
            </w:r>
            <w:r>
              <w:rPr>
                <w:rFonts w:ascii="Times New Roman" w:hAnsi="Times New Roman" w:cs="Times New Roman" w:eastAsia="Times New Roman"/>
                <w:sz w:val="24"/>
              </w:rPr>
            </w:r>
          </w:p>
          <w:p>
            <w:pPr>
              <w:pStyle w:val="768"/>
              <w:spacing w:lineRule="auto" w:line="276" w:after="0"/>
              <w:shd w:val="clear" w:fill="FFFFFF" w:color="auto"/>
              <w:rPr>
                <w:rFonts w:ascii="Times New Roman" w:hAnsi="Times New Roman" w:cs="Times New Roman" w:eastAsia="Times New Roman"/>
                <w:color w:val="000000"/>
                <w:sz w:val="24"/>
                <w:szCs w:val="23"/>
              </w:rPr>
            </w:pPr>
            <w:r>
              <w:rPr>
                <w:rFonts w:ascii="Times New Roman" w:hAnsi="Times New Roman" w:cs="Times New Roman" w:eastAsia="Times New Roman"/>
                <w:color w:val="000000"/>
                <w:sz w:val="24"/>
                <w:szCs w:val="23"/>
              </w:rPr>
              <w:t xml:space="preserve">-составлять технологические схемы и</w:t>
            </w:r>
            <w:r>
              <w:rPr>
                <w:rFonts w:ascii="Times New Roman" w:hAnsi="Times New Roman" w:cs="Times New Roman" w:eastAsia="Times New Roman"/>
                <w:color w:val="000000"/>
                <w:sz w:val="24"/>
                <w:szCs w:val="23"/>
              </w:rPr>
              <w:t xml:space="preserve"> проводить расчеты по первичной </w:t>
            </w:r>
            <w:r>
              <w:rPr>
                <w:rFonts w:ascii="Times New Roman" w:hAnsi="Times New Roman" w:cs="Times New Roman" w:eastAsia="Times New Roman"/>
                <w:color w:val="000000"/>
                <w:sz w:val="24"/>
                <w:szCs w:val="23"/>
              </w:rPr>
              <w:t xml:space="preserve">переработке продуктов животноводства;</w:t>
            </w:r>
            <w:r>
              <w:rPr>
                <w:rFonts w:ascii="Times New Roman" w:hAnsi="Times New Roman" w:cs="Times New Roman" w:eastAsia="Times New Roman"/>
                <w:sz w:val="24"/>
              </w:rPr>
            </w:r>
          </w:p>
          <w:p>
            <w:pPr>
              <w:pStyle w:val="768"/>
              <w:spacing w:lineRule="auto" w:line="276" w:after="0"/>
              <w:shd w:val="clear" w:fill="FFFFFF" w:color="auto"/>
              <w:rPr>
                <w:rFonts w:ascii="Times New Roman" w:hAnsi="Times New Roman" w:cs="Times New Roman" w:eastAsia="Times New Roman"/>
                <w:color w:val="000000"/>
                <w:sz w:val="24"/>
                <w:szCs w:val="23"/>
              </w:rPr>
            </w:pPr>
            <w:r>
              <w:rPr>
                <w:rFonts w:ascii="Times New Roman" w:hAnsi="Times New Roman" w:cs="Times New Roman" w:eastAsia="Times New Roman"/>
                <w:color w:val="000000"/>
                <w:sz w:val="24"/>
                <w:szCs w:val="23"/>
              </w:rPr>
              <w:t xml:space="preserve">-выполнять отдельные технологические операции по производству и</w:t>
            </w:r>
            <w:r>
              <w:rPr>
                <w:rFonts w:ascii="Times New Roman" w:hAnsi="Times New Roman" w:cs="Times New Roman" w:eastAsia="Times New Roman"/>
                <w:color w:val="000000"/>
                <w:sz w:val="24"/>
                <w:szCs w:val="23"/>
              </w:rPr>
              <w:t xml:space="preserve"> </w:t>
            </w:r>
            <w:r>
              <w:rPr>
                <w:rFonts w:ascii="Times New Roman" w:hAnsi="Times New Roman" w:cs="Times New Roman" w:eastAsia="Times New Roman"/>
                <w:color w:val="000000"/>
                <w:sz w:val="24"/>
                <w:szCs w:val="23"/>
              </w:rPr>
              <w:t xml:space="preserve">переработке продукции животноводства;</w:t>
            </w:r>
            <w:r>
              <w:rPr>
                <w:rFonts w:ascii="Times New Roman" w:hAnsi="Times New Roman" w:cs="Times New Roman" w:eastAsia="Times New Roman"/>
                <w:sz w:val="24"/>
              </w:rPr>
            </w:r>
          </w:p>
          <w:p>
            <w:pPr>
              <w:pStyle w:val="768"/>
              <w:spacing w:lineRule="auto" w:line="276" w:after="0"/>
              <w:shd w:val="clear" w:fill="FFFFFF" w:color="auto"/>
              <w:rPr>
                <w:rFonts w:ascii="Times New Roman" w:hAnsi="Times New Roman" w:cs="Times New Roman" w:eastAsia="Times New Roman"/>
                <w:color w:val="000000"/>
                <w:sz w:val="24"/>
                <w:szCs w:val="23"/>
              </w:rPr>
            </w:pPr>
            <w:r>
              <w:rPr>
                <w:rFonts w:ascii="Times New Roman" w:hAnsi="Times New Roman" w:cs="Times New Roman" w:eastAsia="Times New Roman"/>
                <w:color w:val="000000"/>
                <w:sz w:val="24"/>
                <w:szCs w:val="23"/>
              </w:rPr>
              <w:t xml:space="preserve">-осуществлять на предприятии контроль за соблюдением установленных</w:t>
            </w:r>
            <w:r>
              <w:rPr>
                <w:rFonts w:ascii="Times New Roman" w:hAnsi="Times New Roman" w:cs="Times New Roman" w:eastAsia="Times New Roman"/>
                <w:color w:val="000000"/>
                <w:sz w:val="24"/>
                <w:szCs w:val="23"/>
              </w:rPr>
              <w:t xml:space="preserve"> </w:t>
            </w:r>
            <w:r>
              <w:rPr>
                <w:rFonts w:ascii="Times New Roman" w:hAnsi="Times New Roman" w:cs="Times New Roman" w:eastAsia="Times New Roman"/>
                <w:color w:val="000000"/>
                <w:sz w:val="24"/>
                <w:szCs w:val="23"/>
              </w:rPr>
              <w:t xml:space="preserve">требований и действующих норм, правил и стандартов;</w:t>
            </w:r>
            <w:r>
              <w:rPr>
                <w:rFonts w:ascii="Times New Roman" w:hAnsi="Times New Roman" w:cs="Times New Roman" w:eastAsia="Times New Roman"/>
                <w:color w:val="000000"/>
                <w:sz w:val="24"/>
                <w:szCs w:val="23"/>
              </w:rPr>
            </w:r>
            <w:r>
              <w:rPr>
                <w:rFonts w:ascii="Times New Roman" w:hAnsi="Times New Roman" w:cs="Times New Roman" w:eastAsia="Times New Roman"/>
                <w:sz w:val="24"/>
              </w:rPr>
            </w:r>
          </w:p>
          <w:p>
            <w:pPr>
              <w:pStyle w:val="908"/>
              <w:spacing w:lineRule="auto" w:line="276"/>
              <w:rPr>
                <w:rFonts w:ascii="Times New Roman" w:hAnsi="Times New Roman" w:cs="Times New Roman" w:eastAsia="Times New Roman"/>
                <w:bCs/>
                <w:i/>
                <w:sz w:val="24"/>
              </w:rPr>
            </w:pPr>
            <w:r>
              <w:rPr>
                <w:rFonts w:ascii="Times New Roman" w:hAnsi="Times New Roman" w:cs="Times New Roman" w:eastAsia="Times New Roman"/>
                <w:color w:val="000000"/>
                <w:sz w:val="24"/>
                <w:szCs w:val="23"/>
              </w:rPr>
              <w:t xml:space="preserve">-оценивать качество и определ</w:t>
            </w:r>
            <w:r>
              <w:rPr>
                <w:rFonts w:ascii="Times New Roman" w:hAnsi="Times New Roman" w:cs="Times New Roman" w:eastAsia="Times New Roman"/>
                <w:color w:val="000000"/>
                <w:sz w:val="24"/>
                <w:szCs w:val="23"/>
              </w:rPr>
              <w:t xml:space="preserve">ять градации качества продукции </w:t>
            </w:r>
            <w:r>
              <w:rPr>
                <w:rFonts w:ascii="Times New Roman" w:hAnsi="Times New Roman" w:cs="Times New Roman" w:eastAsia="Times New Roman"/>
                <w:color w:val="000000"/>
                <w:sz w:val="24"/>
                <w:szCs w:val="23"/>
              </w:rPr>
              <w:t xml:space="preserve">животноводства;</w:t>
            </w:r>
            <w:r>
              <w:rPr>
                <w:rFonts w:ascii="Times New Roman" w:hAnsi="Times New Roman" w:cs="Times New Roman" w:eastAsia="Times New Roman"/>
                <w:bCs/>
                <w:i/>
                <w:sz w:val="24"/>
              </w:rPr>
            </w:r>
            <w:r>
              <w:rPr>
                <w:rFonts w:ascii="Times New Roman" w:hAnsi="Times New Roman" w:cs="Times New Roman" w:eastAsia="Times New Roman"/>
                <w:sz w:val="24"/>
              </w:rPr>
            </w:r>
          </w:p>
        </w:tc>
        <w:tc>
          <w:tcPr>
            <w:tcW w:w="1507" w:type="pct"/>
            <w:vAlign w:val="top"/>
            <w:vMerge w:val="continue"/>
            <w:textDirection w:val="lrTb"/>
            <w:noWrap w:val="false"/>
          </w:tcPr>
          <w:p>
            <w:pPr>
              <w:pStyle w:val="768"/>
              <w:spacing w:lineRule="auto" w:line="240"/>
              <w:rPr>
                <w:rFonts w:ascii="Times New Roman" w:hAnsi="Times New Roman"/>
                <w:bCs/>
                <w:i/>
              </w:rPr>
            </w:pPr>
            <w:r>
              <w:rPr>
                <w:rFonts w:ascii="Times New Roman" w:hAnsi="Times New Roman"/>
                <w:bCs/>
                <w:i/>
              </w:rPr>
            </w:r>
            <w:r/>
          </w:p>
        </w:tc>
        <w:tc>
          <w:tcPr>
            <w:tcW w:w="1743" w:type="pct"/>
            <w:vAlign w:val="top"/>
            <w:vMerge w:val="continue"/>
            <w:textDirection w:val="lrTb"/>
            <w:noWrap w:val="false"/>
          </w:tcPr>
          <w:p>
            <w:pPr>
              <w:pStyle w:val="768"/>
              <w:spacing w:lineRule="auto" w:line="240"/>
              <w:rPr>
                <w:rFonts w:ascii="Times New Roman" w:hAnsi="Times New Roman"/>
                <w:bCs/>
                <w:i/>
              </w:rPr>
            </w:pPr>
            <w:r>
              <w:rPr>
                <w:rFonts w:ascii="Times New Roman" w:hAnsi="Times New Roman"/>
                <w:bCs/>
                <w:i/>
              </w:rPr>
            </w:r>
            <w:r/>
          </w:p>
        </w:tc>
      </w:tr>
    </w:tbl>
    <w:p>
      <w:pPr>
        <w:pStyle w:val="768"/>
        <w:jc w:val="both"/>
        <w:spacing w:lineRule="auto" w:line="276" w:after="0"/>
        <w:rPr>
          <w:rFonts w:ascii="Times New Roman" w:hAnsi="Times New Roman" w:cs="Times New Roman" w:eastAsia="Times New Roman"/>
          <w:b/>
          <w:sz w:val="24"/>
          <w:szCs w:val="52"/>
        </w:rPr>
      </w:pPr>
      <w:r>
        <w:rPr>
          <w:rFonts w:ascii="Times New Roman" w:hAnsi="Times New Roman" w:cs="Times New Roman" w:eastAsia="Times New Roman"/>
          <w:b/>
          <w:sz w:val="24"/>
          <w:szCs w:val="52"/>
        </w:rPr>
      </w:r>
      <w:r>
        <w:rPr>
          <w:rFonts w:ascii="Times New Roman" w:hAnsi="Times New Roman" w:cs="Times New Roman" w:eastAsia="Times New Roman"/>
          <w:sz w:val="24"/>
        </w:rPr>
      </w:r>
    </w:p>
    <w:p>
      <w:pPr>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sectPr>
      <w:footerReference w:type="default" r:id="rId9"/>
      <w:footerReference w:type="even" r:id="rId10"/>
      <w:footnotePr/>
      <w:endnotePr/>
      <w:type w:val="nextPage"/>
      <w:pgSz w:w="11906" w:h="16838" w:orient="portrait"/>
      <w:pgMar w:top="1134" w:right="567" w:bottom="1134" w:left="1701" w:header="709" w:footer="709"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lineRule="auto" w:line="240" w:after="0"/>
      </w:pPr>
      <w:r/>
      <w:r>
        <w:separator/>
      </w:r>
      <w:r/>
    </w:p>
  </w:endnote>
  <w:endnote w:type="continuationSeparator" w:id="0">
    <w:p>
      <w:pPr>
        <w:spacing w:lineRule="auto" w:line="240" w:after="0"/>
      </w:pPr>
      <w: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font>
  <w:font w:name="Wingdings">
    <w:panose1 w:val="05000000000000000000"/>
  </w:font>
  <w:font w:name="Calibri Light">
    <w:panose1 w:val="020F0302020204030204"/>
  </w:font>
  <w:font w:name="Courier New">
    <w:panose1 w:val="02070309020205020404"/>
  </w:font>
  <w:font w:name="Verdana">
    <w:panose1 w:val="020B0604030504040204"/>
  </w:font>
  <w:font w:name="Segoe UI">
    <w:panose1 w:val="020B0502040204020203"/>
  </w:font>
  <w:font w:name="Arial">
    <w:panose1 w:val="020B0604020202020204"/>
  </w:font>
  <w:font w:name="Times New Roman">
    <w:panose1 w:val="02020603050405020304"/>
  </w:font>
  <w:font w:name="Batang">
    <w:panose1 w:val="02010600030101010101"/>
  </w:font>
  <w:font w:name="Calibri">
    <w:panose1 w:val="020F0502020204030204"/>
  </w:font>
  <w:font w:name="Cambria">
    <w:panose1 w:val="020405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785"/>
      <w:jc w:val="right"/>
    </w:pPr>
    <w:r>
      <w:fldChar w:fldCharType="begin"/>
    </w:r>
    <w:r>
      <w:instrText xml:space="preserve">PAGE   \* MERGEFORMAT</w:instrText>
    </w:r>
    <w:r>
      <w:fldChar w:fldCharType="separate"/>
    </w:r>
    <w:r>
      <w:t xml:space="preserve">13</w:t>
    </w:r>
    <w:r>
      <w:fldChar w:fldCharType="end"/>
    </w:r>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785"/>
      <w:rPr>
        <w:rStyle w:val="787"/>
      </w:rPr>
      <w:framePr w:wrap="around" w:vAnchor="text" w:hAnchor="margin" w:xAlign="right" w:y="1"/>
    </w:pPr>
    <w:r>
      <w:rPr>
        <w:rStyle w:val="787"/>
      </w:rPr>
      <w:fldChar w:fldCharType="begin"/>
    </w:r>
    <w:r>
      <w:rPr>
        <w:rStyle w:val="787"/>
      </w:rPr>
      <w:instrText xml:space="preserve">PAGE  </w:instrText>
    </w:r>
    <w:r>
      <w:rPr>
        <w:rStyle w:val="787"/>
      </w:rPr>
      <w:fldChar w:fldCharType="end"/>
    </w:r>
    <w:r>
      <w:rPr>
        <w:rStyle w:val="787"/>
      </w:rPr>
    </w:r>
    <w:r/>
  </w:p>
  <w:p>
    <w:pPr>
      <w:pStyle w:val="785"/>
      <w:ind w:right="360"/>
    </w:pPr>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lineRule="auto" w:line="240" w:after="0"/>
      </w:pPr>
      <w:r/>
      <w:r>
        <w:separator/>
      </w:r>
      <w:r/>
    </w:p>
  </w:footnote>
  <w:footnote w:type="continuationSeparator" w:id="0">
    <w:p>
      <w:pPr>
        <w:spacing w:lineRule="auto" w:line="240" w:after="0"/>
      </w:pPr>
      <w:r/>
      <w:r>
        <w:continuationSeparator/>
      </w: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decimal"/>
      <w:isLgl w:val="false"/>
      <w:suff w:val="tab"/>
      <w:lvlText w:val="%1."/>
      <w:lvlJc w:val="left"/>
      <w:pPr>
        <w:pStyle w:val="768"/>
        <w:ind w:left="1492" w:hanging="360"/>
        <w:tabs>
          <w:tab w:val="num" w:pos="1492" w:leader="none"/>
        </w:tabs>
      </w:pPr>
    </w:lvl>
    <w:lvl w:ilvl="1">
      <w:start w:val="1"/>
      <w:numFmt w:val="bullet"/>
      <w:isLgl w:val="false"/>
      <w:suff w:val="tab"/>
      <w:lvlText w:val="o"/>
      <w:lvlJc w:val="left"/>
      <w:pPr>
        <w:ind w:left="1440" w:hanging="360"/>
      </w:pPr>
      <w:rPr>
        <w:rFonts w:ascii="Courier New" w:hAnsi="Courier New" w:cs="Courier New" w:eastAsia="Courier New" w:hint="default"/>
      </w:rPr>
    </w:lvl>
    <w:lvl w:ilvl="2">
      <w:start w:val="1"/>
      <w:numFmt w:val="bullet"/>
      <w:isLgl w:val="false"/>
      <w:suff w:val="tab"/>
      <w:lvlText w:val="§"/>
      <w:lvlJc w:val="left"/>
      <w:pPr>
        <w:ind w:left="2160" w:hanging="360"/>
      </w:pPr>
      <w:rPr>
        <w:rFonts w:ascii="Wingdings" w:hAnsi="Wingdings" w:cs="Wingdings" w:eastAsia="Wingdings" w:hint="default"/>
      </w:rPr>
    </w:lvl>
    <w:lvl w:ilvl="3">
      <w:start w:val="1"/>
      <w:numFmt w:val="bullet"/>
      <w:isLgl w:val="false"/>
      <w:suff w:val="tab"/>
      <w:lvlText w:val="·"/>
      <w:lvlJc w:val="left"/>
      <w:pPr>
        <w:ind w:left="2880" w:hanging="360"/>
      </w:pPr>
      <w:rPr>
        <w:rFonts w:ascii="Symbol" w:hAnsi="Symbol" w:cs="Symbol" w:eastAsia="Symbol" w:hint="default"/>
      </w:rPr>
    </w:lvl>
    <w:lvl w:ilvl="4">
      <w:start w:val="1"/>
      <w:numFmt w:val="bullet"/>
      <w:isLgl w:val="false"/>
      <w:suff w:val="tab"/>
      <w:lvlText w:val="o"/>
      <w:lvlJc w:val="left"/>
      <w:pPr>
        <w:ind w:left="3600" w:hanging="360"/>
      </w:pPr>
      <w:rPr>
        <w:rFonts w:ascii="Courier New" w:hAnsi="Courier New" w:cs="Courier New" w:eastAsia="Courier New" w:hint="default"/>
      </w:rPr>
    </w:lvl>
    <w:lvl w:ilvl="5">
      <w:start w:val="1"/>
      <w:numFmt w:val="bullet"/>
      <w:isLgl w:val="false"/>
      <w:suff w:val="tab"/>
      <w:lvlText w:val="§"/>
      <w:lvlJc w:val="left"/>
      <w:pPr>
        <w:ind w:left="4320" w:hanging="360"/>
      </w:pPr>
      <w:rPr>
        <w:rFonts w:ascii="Wingdings" w:hAnsi="Wingdings" w:cs="Wingdings" w:eastAsia="Wingdings" w:hint="default"/>
      </w:rPr>
    </w:lvl>
    <w:lvl w:ilvl="6">
      <w:start w:val="1"/>
      <w:numFmt w:val="bullet"/>
      <w:isLgl w:val="false"/>
      <w:suff w:val="tab"/>
      <w:lvlText w:val="·"/>
      <w:lvlJc w:val="left"/>
      <w:pPr>
        <w:ind w:left="5040" w:hanging="360"/>
      </w:pPr>
      <w:rPr>
        <w:rFonts w:ascii="Symbol" w:hAnsi="Symbol" w:cs="Symbol" w:eastAsia="Symbol" w:hint="default"/>
      </w:rPr>
    </w:lvl>
    <w:lvl w:ilvl="7">
      <w:start w:val="1"/>
      <w:numFmt w:val="bullet"/>
      <w:isLgl w:val="false"/>
      <w:suff w:val="tab"/>
      <w:lvlText w:val="o"/>
      <w:lvlJc w:val="left"/>
      <w:pPr>
        <w:ind w:left="5760" w:hanging="360"/>
      </w:pPr>
      <w:rPr>
        <w:rFonts w:ascii="Courier New" w:hAnsi="Courier New" w:cs="Courier New" w:eastAsia="Courier New" w:hint="default"/>
      </w:rPr>
    </w:lvl>
    <w:lvl w:ilvl="8">
      <w:start w:val="1"/>
      <w:numFmt w:val="bullet"/>
      <w:isLgl w:val="false"/>
      <w:suff w:val="tab"/>
      <w:lvlText w:val="§"/>
      <w:lvlJc w:val="left"/>
      <w:pPr>
        <w:ind w:left="6480" w:hanging="360"/>
      </w:pPr>
      <w:rPr>
        <w:rFonts w:ascii="Wingdings" w:hAnsi="Wingdings" w:cs="Wingdings" w:eastAsia="Wingdings" w:hint="default"/>
      </w:rPr>
    </w:lvl>
  </w:abstractNum>
  <w:abstractNum w:abstractNumId="1">
    <w:multiLevelType w:val="hybridMultilevel"/>
    <w:lvl w:ilvl="0">
      <w:start w:val="1"/>
      <w:numFmt w:val="decimal"/>
      <w:isLgl w:val="false"/>
      <w:suff w:val="tab"/>
      <w:lvlText w:val="%1."/>
      <w:lvlJc w:val="left"/>
      <w:pPr>
        <w:pStyle w:val="768"/>
        <w:ind w:left="1209" w:hanging="360"/>
        <w:tabs>
          <w:tab w:val="num" w:pos="1209" w:leader="none"/>
        </w:tabs>
      </w:pPr>
    </w:lvl>
    <w:lvl w:ilvl="1">
      <w:start w:val="1"/>
      <w:numFmt w:val="bullet"/>
      <w:isLgl w:val="false"/>
      <w:suff w:val="tab"/>
      <w:lvlText w:val="o"/>
      <w:lvlJc w:val="left"/>
      <w:pPr>
        <w:ind w:left="1440" w:hanging="360"/>
      </w:pPr>
      <w:rPr>
        <w:rFonts w:ascii="Courier New" w:hAnsi="Courier New" w:cs="Courier New" w:eastAsia="Courier New" w:hint="default"/>
      </w:rPr>
    </w:lvl>
    <w:lvl w:ilvl="2">
      <w:start w:val="1"/>
      <w:numFmt w:val="bullet"/>
      <w:isLgl w:val="false"/>
      <w:suff w:val="tab"/>
      <w:lvlText w:val="§"/>
      <w:lvlJc w:val="left"/>
      <w:pPr>
        <w:ind w:left="2160" w:hanging="360"/>
      </w:pPr>
      <w:rPr>
        <w:rFonts w:ascii="Wingdings" w:hAnsi="Wingdings" w:cs="Wingdings" w:eastAsia="Wingdings" w:hint="default"/>
      </w:rPr>
    </w:lvl>
    <w:lvl w:ilvl="3">
      <w:start w:val="1"/>
      <w:numFmt w:val="bullet"/>
      <w:isLgl w:val="false"/>
      <w:suff w:val="tab"/>
      <w:lvlText w:val="·"/>
      <w:lvlJc w:val="left"/>
      <w:pPr>
        <w:ind w:left="2880" w:hanging="360"/>
      </w:pPr>
      <w:rPr>
        <w:rFonts w:ascii="Symbol" w:hAnsi="Symbol" w:cs="Symbol" w:eastAsia="Symbol" w:hint="default"/>
      </w:rPr>
    </w:lvl>
    <w:lvl w:ilvl="4">
      <w:start w:val="1"/>
      <w:numFmt w:val="bullet"/>
      <w:isLgl w:val="false"/>
      <w:suff w:val="tab"/>
      <w:lvlText w:val="o"/>
      <w:lvlJc w:val="left"/>
      <w:pPr>
        <w:ind w:left="3600" w:hanging="360"/>
      </w:pPr>
      <w:rPr>
        <w:rFonts w:ascii="Courier New" w:hAnsi="Courier New" w:cs="Courier New" w:eastAsia="Courier New" w:hint="default"/>
      </w:rPr>
    </w:lvl>
    <w:lvl w:ilvl="5">
      <w:start w:val="1"/>
      <w:numFmt w:val="bullet"/>
      <w:isLgl w:val="false"/>
      <w:suff w:val="tab"/>
      <w:lvlText w:val="§"/>
      <w:lvlJc w:val="left"/>
      <w:pPr>
        <w:ind w:left="4320" w:hanging="360"/>
      </w:pPr>
      <w:rPr>
        <w:rFonts w:ascii="Wingdings" w:hAnsi="Wingdings" w:cs="Wingdings" w:eastAsia="Wingdings" w:hint="default"/>
      </w:rPr>
    </w:lvl>
    <w:lvl w:ilvl="6">
      <w:start w:val="1"/>
      <w:numFmt w:val="bullet"/>
      <w:isLgl w:val="false"/>
      <w:suff w:val="tab"/>
      <w:lvlText w:val="·"/>
      <w:lvlJc w:val="left"/>
      <w:pPr>
        <w:ind w:left="5040" w:hanging="360"/>
      </w:pPr>
      <w:rPr>
        <w:rFonts w:ascii="Symbol" w:hAnsi="Symbol" w:cs="Symbol" w:eastAsia="Symbol" w:hint="default"/>
      </w:rPr>
    </w:lvl>
    <w:lvl w:ilvl="7">
      <w:start w:val="1"/>
      <w:numFmt w:val="bullet"/>
      <w:isLgl w:val="false"/>
      <w:suff w:val="tab"/>
      <w:lvlText w:val="o"/>
      <w:lvlJc w:val="left"/>
      <w:pPr>
        <w:ind w:left="5760" w:hanging="360"/>
      </w:pPr>
      <w:rPr>
        <w:rFonts w:ascii="Courier New" w:hAnsi="Courier New" w:cs="Courier New" w:eastAsia="Courier New" w:hint="default"/>
      </w:rPr>
    </w:lvl>
    <w:lvl w:ilvl="8">
      <w:start w:val="1"/>
      <w:numFmt w:val="bullet"/>
      <w:isLgl w:val="false"/>
      <w:suff w:val="tab"/>
      <w:lvlText w:val="§"/>
      <w:lvlJc w:val="left"/>
      <w:pPr>
        <w:ind w:left="6480" w:hanging="360"/>
      </w:pPr>
      <w:rPr>
        <w:rFonts w:ascii="Wingdings" w:hAnsi="Wingdings" w:cs="Wingdings" w:eastAsia="Wingdings" w:hint="default"/>
      </w:rPr>
    </w:lvl>
  </w:abstractNum>
  <w:abstractNum w:abstractNumId="2">
    <w:multiLevelType w:val="hybridMultilevel"/>
    <w:lvl w:ilvl="0">
      <w:start w:val="1"/>
      <w:numFmt w:val="decimal"/>
      <w:isLgl w:val="false"/>
      <w:suff w:val="tab"/>
      <w:lvlText w:val="%1."/>
      <w:lvlJc w:val="left"/>
      <w:pPr>
        <w:pStyle w:val="768"/>
        <w:ind w:left="926" w:hanging="360"/>
        <w:tabs>
          <w:tab w:val="num" w:pos="926" w:leader="none"/>
        </w:tabs>
      </w:pPr>
    </w:lvl>
    <w:lvl w:ilvl="1">
      <w:start w:val="1"/>
      <w:numFmt w:val="bullet"/>
      <w:isLgl w:val="false"/>
      <w:suff w:val="tab"/>
      <w:lvlText w:val="o"/>
      <w:lvlJc w:val="left"/>
      <w:pPr>
        <w:ind w:left="1440" w:hanging="360"/>
      </w:pPr>
      <w:rPr>
        <w:rFonts w:ascii="Courier New" w:hAnsi="Courier New" w:cs="Courier New" w:eastAsia="Courier New" w:hint="default"/>
      </w:rPr>
    </w:lvl>
    <w:lvl w:ilvl="2">
      <w:start w:val="1"/>
      <w:numFmt w:val="bullet"/>
      <w:isLgl w:val="false"/>
      <w:suff w:val="tab"/>
      <w:lvlText w:val="§"/>
      <w:lvlJc w:val="left"/>
      <w:pPr>
        <w:ind w:left="2160" w:hanging="360"/>
      </w:pPr>
      <w:rPr>
        <w:rFonts w:ascii="Wingdings" w:hAnsi="Wingdings" w:cs="Wingdings" w:eastAsia="Wingdings" w:hint="default"/>
      </w:rPr>
    </w:lvl>
    <w:lvl w:ilvl="3">
      <w:start w:val="1"/>
      <w:numFmt w:val="bullet"/>
      <w:isLgl w:val="false"/>
      <w:suff w:val="tab"/>
      <w:lvlText w:val="·"/>
      <w:lvlJc w:val="left"/>
      <w:pPr>
        <w:ind w:left="2880" w:hanging="360"/>
      </w:pPr>
      <w:rPr>
        <w:rFonts w:ascii="Symbol" w:hAnsi="Symbol" w:cs="Symbol" w:eastAsia="Symbol" w:hint="default"/>
      </w:rPr>
    </w:lvl>
    <w:lvl w:ilvl="4">
      <w:start w:val="1"/>
      <w:numFmt w:val="bullet"/>
      <w:isLgl w:val="false"/>
      <w:suff w:val="tab"/>
      <w:lvlText w:val="o"/>
      <w:lvlJc w:val="left"/>
      <w:pPr>
        <w:ind w:left="3600" w:hanging="360"/>
      </w:pPr>
      <w:rPr>
        <w:rFonts w:ascii="Courier New" w:hAnsi="Courier New" w:cs="Courier New" w:eastAsia="Courier New" w:hint="default"/>
      </w:rPr>
    </w:lvl>
    <w:lvl w:ilvl="5">
      <w:start w:val="1"/>
      <w:numFmt w:val="bullet"/>
      <w:isLgl w:val="false"/>
      <w:suff w:val="tab"/>
      <w:lvlText w:val="§"/>
      <w:lvlJc w:val="left"/>
      <w:pPr>
        <w:ind w:left="4320" w:hanging="360"/>
      </w:pPr>
      <w:rPr>
        <w:rFonts w:ascii="Wingdings" w:hAnsi="Wingdings" w:cs="Wingdings" w:eastAsia="Wingdings" w:hint="default"/>
      </w:rPr>
    </w:lvl>
    <w:lvl w:ilvl="6">
      <w:start w:val="1"/>
      <w:numFmt w:val="bullet"/>
      <w:isLgl w:val="false"/>
      <w:suff w:val="tab"/>
      <w:lvlText w:val="·"/>
      <w:lvlJc w:val="left"/>
      <w:pPr>
        <w:ind w:left="5040" w:hanging="360"/>
      </w:pPr>
      <w:rPr>
        <w:rFonts w:ascii="Symbol" w:hAnsi="Symbol" w:cs="Symbol" w:eastAsia="Symbol" w:hint="default"/>
      </w:rPr>
    </w:lvl>
    <w:lvl w:ilvl="7">
      <w:start w:val="1"/>
      <w:numFmt w:val="bullet"/>
      <w:isLgl w:val="false"/>
      <w:suff w:val="tab"/>
      <w:lvlText w:val="o"/>
      <w:lvlJc w:val="left"/>
      <w:pPr>
        <w:ind w:left="5760" w:hanging="360"/>
      </w:pPr>
      <w:rPr>
        <w:rFonts w:ascii="Courier New" w:hAnsi="Courier New" w:cs="Courier New" w:eastAsia="Courier New" w:hint="default"/>
      </w:rPr>
    </w:lvl>
    <w:lvl w:ilvl="8">
      <w:start w:val="1"/>
      <w:numFmt w:val="bullet"/>
      <w:isLgl w:val="false"/>
      <w:suff w:val="tab"/>
      <w:lvlText w:val="§"/>
      <w:lvlJc w:val="left"/>
      <w:pPr>
        <w:ind w:left="6480" w:hanging="360"/>
      </w:pPr>
      <w:rPr>
        <w:rFonts w:ascii="Wingdings" w:hAnsi="Wingdings" w:cs="Wingdings" w:eastAsia="Wingdings" w:hint="default"/>
      </w:rPr>
    </w:lvl>
  </w:abstractNum>
  <w:abstractNum w:abstractNumId="3">
    <w:multiLevelType w:val="hybridMultilevel"/>
    <w:lvl w:ilvl="0">
      <w:start w:val="1"/>
      <w:numFmt w:val="decimal"/>
      <w:isLgl w:val="false"/>
      <w:suff w:val="tab"/>
      <w:lvlText w:val="%1."/>
      <w:lvlJc w:val="left"/>
      <w:pPr>
        <w:pStyle w:val="768"/>
        <w:ind w:left="643" w:hanging="360"/>
        <w:tabs>
          <w:tab w:val="num" w:pos="643" w:leader="none"/>
        </w:tabs>
      </w:pPr>
    </w:lvl>
    <w:lvl w:ilvl="1">
      <w:start w:val="1"/>
      <w:numFmt w:val="bullet"/>
      <w:isLgl w:val="false"/>
      <w:suff w:val="tab"/>
      <w:lvlText w:val="o"/>
      <w:lvlJc w:val="left"/>
      <w:pPr>
        <w:ind w:left="1440" w:hanging="360"/>
      </w:pPr>
      <w:rPr>
        <w:rFonts w:ascii="Courier New" w:hAnsi="Courier New" w:cs="Courier New" w:eastAsia="Courier New" w:hint="default"/>
      </w:rPr>
    </w:lvl>
    <w:lvl w:ilvl="2">
      <w:start w:val="1"/>
      <w:numFmt w:val="bullet"/>
      <w:isLgl w:val="false"/>
      <w:suff w:val="tab"/>
      <w:lvlText w:val="§"/>
      <w:lvlJc w:val="left"/>
      <w:pPr>
        <w:ind w:left="2160" w:hanging="360"/>
      </w:pPr>
      <w:rPr>
        <w:rFonts w:ascii="Wingdings" w:hAnsi="Wingdings" w:cs="Wingdings" w:eastAsia="Wingdings" w:hint="default"/>
      </w:rPr>
    </w:lvl>
    <w:lvl w:ilvl="3">
      <w:start w:val="1"/>
      <w:numFmt w:val="bullet"/>
      <w:isLgl w:val="false"/>
      <w:suff w:val="tab"/>
      <w:lvlText w:val="·"/>
      <w:lvlJc w:val="left"/>
      <w:pPr>
        <w:ind w:left="2880" w:hanging="360"/>
      </w:pPr>
      <w:rPr>
        <w:rFonts w:ascii="Symbol" w:hAnsi="Symbol" w:cs="Symbol" w:eastAsia="Symbol" w:hint="default"/>
      </w:rPr>
    </w:lvl>
    <w:lvl w:ilvl="4">
      <w:start w:val="1"/>
      <w:numFmt w:val="bullet"/>
      <w:isLgl w:val="false"/>
      <w:suff w:val="tab"/>
      <w:lvlText w:val="o"/>
      <w:lvlJc w:val="left"/>
      <w:pPr>
        <w:ind w:left="3600" w:hanging="360"/>
      </w:pPr>
      <w:rPr>
        <w:rFonts w:ascii="Courier New" w:hAnsi="Courier New" w:cs="Courier New" w:eastAsia="Courier New" w:hint="default"/>
      </w:rPr>
    </w:lvl>
    <w:lvl w:ilvl="5">
      <w:start w:val="1"/>
      <w:numFmt w:val="bullet"/>
      <w:isLgl w:val="false"/>
      <w:suff w:val="tab"/>
      <w:lvlText w:val="§"/>
      <w:lvlJc w:val="left"/>
      <w:pPr>
        <w:ind w:left="4320" w:hanging="360"/>
      </w:pPr>
      <w:rPr>
        <w:rFonts w:ascii="Wingdings" w:hAnsi="Wingdings" w:cs="Wingdings" w:eastAsia="Wingdings" w:hint="default"/>
      </w:rPr>
    </w:lvl>
    <w:lvl w:ilvl="6">
      <w:start w:val="1"/>
      <w:numFmt w:val="bullet"/>
      <w:isLgl w:val="false"/>
      <w:suff w:val="tab"/>
      <w:lvlText w:val="·"/>
      <w:lvlJc w:val="left"/>
      <w:pPr>
        <w:ind w:left="5040" w:hanging="360"/>
      </w:pPr>
      <w:rPr>
        <w:rFonts w:ascii="Symbol" w:hAnsi="Symbol" w:cs="Symbol" w:eastAsia="Symbol" w:hint="default"/>
      </w:rPr>
    </w:lvl>
    <w:lvl w:ilvl="7">
      <w:start w:val="1"/>
      <w:numFmt w:val="bullet"/>
      <w:isLgl w:val="false"/>
      <w:suff w:val="tab"/>
      <w:lvlText w:val="o"/>
      <w:lvlJc w:val="left"/>
      <w:pPr>
        <w:ind w:left="5760" w:hanging="360"/>
      </w:pPr>
      <w:rPr>
        <w:rFonts w:ascii="Courier New" w:hAnsi="Courier New" w:cs="Courier New" w:eastAsia="Courier New" w:hint="default"/>
      </w:rPr>
    </w:lvl>
    <w:lvl w:ilvl="8">
      <w:start w:val="1"/>
      <w:numFmt w:val="bullet"/>
      <w:isLgl w:val="false"/>
      <w:suff w:val="tab"/>
      <w:lvlText w:val="§"/>
      <w:lvlJc w:val="left"/>
      <w:pPr>
        <w:ind w:left="6480" w:hanging="360"/>
      </w:pPr>
      <w:rPr>
        <w:rFonts w:ascii="Wingdings" w:hAnsi="Wingdings" w:cs="Wingdings" w:eastAsia="Wingdings" w:hint="default"/>
      </w:rPr>
    </w:lvl>
  </w:abstractNum>
  <w:abstractNum w:abstractNumId="4">
    <w:multiLevelType w:val="hybridMultilevel"/>
    <w:lvl w:ilvl="0">
      <w:start w:val="1"/>
      <w:numFmt w:val="bullet"/>
      <w:isLgl w:val="false"/>
      <w:suff w:val="tab"/>
      <w:lvlText w:val=""/>
      <w:lvlJc w:val="left"/>
      <w:pPr>
        <w:pStyle w:val="768"/>
        <w:ind w:left="1492" w:hanging="360"/>
        <w:tabs>
          <w:tab w:val="num" w:pos="1492" w:leader="none"/>
        </w:tabs>
      </w:pPr>
      <w:rPr>
        <w:rFonts w:ascii="Symbol" w:hAnsi="Symbol"/>
      </w:rPr>
    </w:lvl>
    <w:lvl w:ilvl="1">
      <w:start w:val="1"/>
      <w:numFmt w:val="bullet"/>
      <w:isLgl w:val="false"/>
      <w:suff w:val="tab"/>
      <w:lvlText w:val="o"/>
      <w:lvlJc w:val="left"/>
      <w:pPr>
        <w:ind w:left="1440" w:hanging="360"/>
      </w:pPr>
      <w:rPr>
        <w:rFonts w:ascii="Courier New" w:hAnsi="Courier New" w:cs="Courier New" w:eastAsia="Courier New" w:hint="default"/>
      </w:rPr>
    </w:lvl>
    <w:lvl w:ilvl="2">
      <w:start w:val="1"/>
      <w:numFmt w:val="bullet"/>
      <w:isLgl w:val="false"/>
      <w:suff w:val="tab"/>
      <w:lvlText w:val="§"/>
      <w:lvlJc w:val="left"/>
      <w:pPr>
        <w:ind w:left="2160" w:hanging="360"/>
      </w:pPr>
      <w:rPr>
        <w:rFonts w:ascii="Wingdings" w:hAnsi="Wingdings" w:cs="Wingdings" w:eastAsia="Wingdings" w:hint="default"/>
      </w:rPr>
    </w:lvl>
    <w:lvl w:ilvl="3">
      <w:start w:val="1"/>
      <w:numFmt w:val="bullet"/>
      <w:isLgl w:val="false"/>
      <w:suff w:val="tab"/>
      <w:lvlText w:val="·"/>
      <w:lvlJc w:val="left"/>
      <w:pPr>
        <w:ind w:left="2880" w:hanging="360"/>
      </w:pPr>
      <w:rPr>
        <w:rFonts w:ascii="Symbol" w:hAnsi="Symbol" w:cs="Symbol" w:eastAsia="Symbol" w:hint="default"/>
      </w:rPr>
    </w:lvl>
    <w:lvl w:ilvl="4">
      <w:start w:val="1"/>
      <w:numFmt w:val="bullet"/>
      <w:isLgl w:val="false"/>
      <w:suff w:val="tab"/>
      <w:lvlText w:val="o"/>
      <w:lvlJc w:val="left"/>
      <w:pPr>
        <w:ind w:left="3600" w:hanging="360"/>
      </w:pPr>
      <w:rPr>
        <w:rFonts w:ascii="Courier New" w:hAnsi="Courier New" w:cs="Courier New" w:eastAsia="Courier New" w:hint="default"/>
      </w:rPr>
    </w:lvl>
    <w:lvl w:ilvl="5">
      <w:start w:val="1"/>
      <w:numFmt w:val="bullet"/>
      <w:isLgl w:val="false"/>
      <w:suff w:val="tab"/>
      <w:lvlText w:val="§"/>
      <w:lvlJc w:val="left"/>
      <w:pPr>
        <w:ind w:left="4320" w:hanging="360"/>
      </w:pPr>
      <w:rPr>
        <w:rFonts w:ascii="Wingdings" w:hAnsi="Wingdings" w:cs="Wingdings" w:eastAsia="Wingdings" w:hint="default"/>
      </w:rPr>
    </w:lvl>
    <w:lvl w:ilvl="6">
      <w:start w:val="1"/>
      <w:numFmt w:val="bullet"/>
      <w:isLgl w:val="false"/>
      <w:suff w:val="tab"/>
      <w:lvlText w:val="·"/>
      <w:lvlJc w:val="left"/>
      <w:pPr>
        <w:ind w:left="5040" w:hanging="360"/>
      </w:pPr>
      <w:rPr>
        <w:rFonts w:ascii="Symbol" w:hAnsi="Symbol" w:cs="Symbol" w:eastAsia="Symbol" w:hint="default"/>
      </w:rPr>
    </w:lvl>
    <w:lvl w:ilvl="7">
      <w:start w:val="1"/>
      <w:numFmt w:val="bullet"/>
      <w:isLgl w:val="false"/>
      <w:suff w:val="tab"/>
      <w:lvlText w:val="o"/>
      <w:lvlJc w:val="left"/>
      <w:pPr>
        <w:ind w:left="5760" w:hanging="360"/>
      </w:pPr>
      <w:rPr>
        <w:rFonts w:ascii="Courier New" w:hAnsi="Courier New" w:cs="Courier New" w:eastAsia="Courier New" w:hint="default"/>
      </w:rPr>
    </w:lvl>
    <w:lvl w:ilvl="8">
      <w:start w:val="1"/>
      <w:numFmt w:val="bullet"/>
      <w:isLgl w:val="false"/>
      <w:suff w:val="tab"/>
      <w:lvlText w:val="§"/>
      <w:lvlJc w:val="left"/>
      <w:pPr>
        <w:ind w:left="6480" w:hanging="360"/>
      </w:pPr>
      <w:rPr>
        <w:rFonts w:ascii="Wingdings" w:hAnsi="Wingdings" w:cs="Wingdings" w:eastAsia="Wingdings" w:hint="default"/>
      </w:rPr>
    </w:lvl>
  </w:abstractNum>
  <w:abstractNum w:abstractNumId="5">
    <w:multiLevelType w:val="hybridMultilevel"/>
    <w:lvl w:ilvl="0">
      <w:start w:val="1"/>
      <w:numFmt w:val="bullet"/>
      <w:isLgl w:val="false"/>
      <w:suff w:val="tab"/>
      <w:lvlText w:val=""/>
      <w:lvlJc w:val="left"/>
      <w:pPr>
        <w:pStyle w:val="768"/>
        <w:ind w:left="1209" w:hanging="360"/>
        <w:tabs>
          <w:tab w:val="num" w:pos="1209" w:leader="none"/>
        </w:tabs>
      </w:pPr>
      <w:rPr>
        <w:rFonts w:ascii="Symbol" w:hAnsi="Symbol"/>
      </w:rPr>
    </w:lvl>
    <w:lvl w:ilvl="1">
      <w:start w:val="1"/>
      <w:numFmt w:val="bullet"/>
      <w:isLgl w:val="false"/>
      <w:suff w:val="tab"/>
      <w:lvlText w:val="o"/>
      <w:lvlJc w:val="left"/>
      <w:pPr>
        <w:ind w:left="1440" w:hanging="360"/>
      </w:pPr>
      <w:rPr>
        <w:rFonts w:ascii="Courier New" w:hAnsi="Courier New" w:cs="Courier New" w:eastAsia="Courier New" w:hint="default"/>
      </w:rPr>
    </w:lvl>
    <w:lvl w:ilvl="2">
      <w:start w:val="1"/>
      <w:numFmt w:val="bullet"/>
      <w:isLgl w:val="false"/>
      <w:suff w:val="tab"/>
      <w:lvlText w:val="§"/>
      <w:lvlJc w:val="left"/>
      <w:pPr>
        <w:ind w:left="2160" w:hanging="360"/>
      </w:pPr>
      <w:rPr>
        <w:rFonts w:ascii="Wingdings" w:hAnsi="Wingdings" w:cs="Wingdings" w:eastAsia="Wingdings" w:hint="default"/>
      </w:rPr>
    </w:lvl>
    <w:lvl w:ilvl="3">
      <w:start w:val="1"/>
      <w:numFmt w:val="bullet"/>
      <w:isLgl w:val="false"/>
      <w:suff w:val="tab"/>
      <w:lvlText w:val="·"/>
      <w:lvlJc w:val="left"/>
      <w:pPr>
        <w:ind w:left="2880" w:hanging="360"/>
      </w:pPr>
      <w:rPr>
        <w:rFonts w:ascii="Symbol" w:hAnsi="Symbol" w:cs="Symbol" w:eastAsia="Symbol" w:hint="default"/>
      </w:rPr>
    </w:lvl>
    <w:lvl w:ilvl="4">
      <w:start w:val="1"/>
      <w:numFmt w:val="bullet"/>
      <w:isLgl w:val="false"/>
      <w:suff w:val="tab"/>
      <w:lvlText w:val="o"/>
      <w:lvlJc w:val="left"/>
      <w:pPr>
        <w:ind w:left="3600" w:hanging="360"/>
      </w:pPr>
      <w:rPr>
        <w:rFonts w:ascii="Courier New" w:hAnsi="Courier New" w:cs="Courier New" w:eastAsia="Courier New" w:hint="default"/>
      </w:rPr>
    </w:lvl>
    <w:lvl w:ilvl="5">
      <w:start w:val="1"/>
      <w:numFmt w:val="bullet"/>
      <w:isLgl w:val="false"/>
      <w:suff w:val="tab"/>
      <w:lvlText w:val="§"/>
      <w:lvlJc w:val="left"/>
      <w:pPr>
        <w:ind w:left="4320" w:hanging="360"/>
      </w:pPr>
      <w:rPr>
        <w:rFonts w:ascii="Wingdings" w:hAnsi="Wingdings" w:cs="Wingdings" w:eastAsia="Wingdings" w:hint="default"/>
      </w:rPr>
    </w:lvl>
    <w:lvl w:ilvl="6">
      <w:start w:val="1"/>
      <w:numFmt w:val="bullet"/>
      <w:isLgl w:val="false"/>
      <w:suff w:val="tab"/>
      <w:lvlText w:val="·"/>
      <w:lvlJc w:val="left"/>
      <w:pPr>
        <w:ind w:left="5040" w:hanging="360"/>
      </w:pPr>
      <w:rPr>
        <w:rFonts w:ascii="Symbol" w:hAnsi="Symbol" w:cs="Symbol" w:eastAsia="Symbol" w:hint="default"/>
      </w:rPr>
    </w:lvl>
    <w:lvl w:ilvl="7">
      <w:start w:val="1"/>
      <w:numFmt w:val="bullet"/>
      <w:isLgl w:val="false"/>
      <w:suff w:val="tab"/>
      <w:lvlText w:val="o"/>
      <w:lvlJc w:val="left"/>
      <w:pPr>
        <w:ind w:left="5760" w:hanging="360"/>
      </w:pPr>
      <w:rPr>
        <w:rFonts w:ascii="Courier New" w:hAnsi="Courier New" w:cs="Courier New" w:eastAsia="Courier New" w:hint="default"/>
      </w:rPr>
    </w:lvl>
    <w:lvl w:ilvl="8">
      <w:start w:val="1"/>
      <w:numFmt w:val="bullet"/>
      <w:isLgl w:val="false"/>
      <w:suff w:val="tab"/>
      <w:lvlText w:val="§"/>
      <w:lvlJc w:val="left"/>
      <w:pPr>
        <w:ind w:left="6480" w:hanging="360"/>
      </w:pPr>
      <w:rPr>
        <w:rFonts w:ascii="Wingdings" w:hAnsi="Wingdings" w:cs="Wingdings" w:eastAsia="Wingdings" w:hint="default"/>
      </w:rPr>
    </w:lvl>
  </w:abstractNum>
  <w:abstractNum w:abstractNumId="6">
    <w:multiLevelType w:val="hybridMultilevel"/>
    <w:lvl w:ilvl="0">
      <w:start w:val="1"/>
      <w:numFmt w:val="bullet"/>
      <w:isLgl w:val="false"/>
      <w:suff w:val="tab"/>
      <w:lvlText w:val=""/>
      <w:lvlJc w:val="left"/>
      <w:pPr>
        <w:pStyle w:val="768"/>
        <w:ind w:left="926" w:hanging="360"/>
        <w:tabs>
          <w:tab w:val="num" w:pos="926" w:leader="none"/>
        </w:tabs>
      </w:pPr>
      <w:rPr>
        <w:rFonts w:ascii="Symbol" w:hAnsi="Symbol"/>
      </w:rPr>
    </w:lvl>
    <w:lvl w:ilvl="1">
      <w:start w:val="1"/>
      <w:numFmt w:val="bullet"/>
      <w:isLgl w:val="false"/>
      <w:suff w:val="tab"/>
      <w:lvlText w:val="o"/>
      <w:lvlJc w:val="left"/>
      <w:pPr>
        <w:ind w:left="1440" w:hanging="360"/>
      </w:pPr>
      <w:rPr>
        <w:rFonts w:ascii="Courier New" w:hAnsi="Courier New" w:cs="Courier New" w:eastAsia="Courier New" w:hint="default"/>
      </w:rPr>
    </w:lvl>
    <w:lvl w:ilvl="2">
      <w:start w:val="1"/>
      <w:numFmt w:val="bullet"/>
      <w:isLgl w:val="false"/>
      <w:suff w:val="tab"/>
      <w:lvlText w:val="§"/>
      <w:lvlJc w:val="left"/>
      <w:pPr>
        <w:ind w:left="2160" w:hanging="360"/>
      </w:pPr>
      <w:rPr>
        <w:rFonts w:ascii="Wingdings" w:hAnsi="Wingdings" w:cs="Wingdings" w:eastAsia="Wingdings" w:hint="default"/>
      </w:rPr>
    </w:lvl>
    <w:lvl w:ilvl="3">
      <w:start w:val="1"/>
      <w:numFmt w:val="bullet"/>
      <w:isLgl w:val="false"/>
      <w:suff w:val="tab"/>
      <w:lvlText w:val="·"/>
      <w:lvlJc w:val="left"/>
      <w:pPr>
        <w:ind w:left="2880" w:hanging="360"/>
      </w:pPr>
      <w:rPr>
        <w:rFonts w:ascii="Symbol" w:hAnsi="Symbol" w:cs="Symbol" w:eastAsia="Symbol" w:hint="default"/>
      </w:rPr>
    </w:lvl>
    <w:lvl w:ilvl="4">
      <w:start w:val="1"/>
      <w:numFmt w:val="bullet"/>
      <w:isLgl w:val="false"/>
      <w:suff w:val="tab"/>
      <w:lvlText w:val="o"/>
      <w:lvlJc w:val="left"/>
      <w:pPr>
        <w:ind w:left="3600" w:hanging="360"/>
      </w:pPr>
      <w:rPr>
        <w:rFonts w:ascii="Courier New" w:hAnsi="Courier New" w:cs="Courier New" w:eastAsia="Courier New" w:hint="default"/>
      </w:rPr>
    </w:lvl>
    <w:lvl w:ilvl="5">
      <w:start w:val="1"/>
      <w:numFmt w:val="bullet"/>
      <w:isLgl w:val="false"/>
      <w:suff w:val="tab"/>
      <w:lvlText w:val="§"/>
      <w:lvlJc w:val="left"/>
      <w:pPr>
        <w:ind w:left="4320" w:hanging="360"/>
      </w:pPr>
      <w:rPr>
        <w:rFonts w:ascii="Wingdings" w:hAnsi="Wingdings" w:cs="Wingdings" w:eastAsia="Wingdings" w:hint="default"/>
      </w:rPr>
    </w:lvl>
    <w:lvl w:ilvl="6">
      <w:start w:val="1"/>
      <w:numFmt w:val="bullet"/>
      <w:isLgl w:val="false"/>
      <w:suff w:val="tab"/>
      <w:lvlText w:val="·"/>
      <w:lvlJc w:val="left"/>
      <w:pPr>
        <w:ind w:left="5040" w:hanging="360"/>
      </w:pPr>
      <w:rPr>
        <w:rFonts w:ascii="Symbol" w:hAnsi="Symbol" w:cs="Symbol" w:eastAsia="Symbol" w:hint="default"/>
      </w:rPr>
    </w:lvl>
    <w:lvl w:ilvl="7">
      <w:start w:val="1"/>
      <w:numFmt w:val="bullet"/>
      <w:isLgl w:val="false"/>
      <w:suff w:val="tab"/>
      <w:lvlText w:val="o"/>
      <w:lvlJc w:val="left"/>
      <w:pPr>
        <w:ind w:left="5760" w:hanging="360"/>
      </w:pPr>
      <w:rPr>
        <w:rFonts w:ascii="Courier New" w:hAnsi="Courier New" w:cs="Courier New" w:eastAsia="Courier New" w:hint="default"/>
      </w:rPr>
    </w:lvl>
    <w:lvl w:ilvl="8">
      <w:start w:val="1"/>
      <w:numFmt w:val="bullet"/>
      <w:isLgl w:val="false"/>
      <w:suff w:val="tab"/>
      <w:lvlText w:val="§"/>
      <w:lvlJc w:val="left"/>
      <w:pPr>
        <w:ind w:left="6480" w:hanging="360"/>
      </w:pPr>
      <w:rPr>
        <w:rFonts w:ascii="Wingdings" w:hAnsi="Wingdings" w:cs="Wingdings" w:eastAsia="Wingdings" w:hint="default"/>
      </w:rPr>
    </w:lvl>
  </w:abstractNum>
  <w:abstractNum w:abstractNumId="7">
    <w:multiLevelType w:val="hybridMultilevel"/>
    <w:lvl w:ilvl="0">
      <w:start w:val="1"/>
      <w:numFmt w:val="bullet"/>
      <w:isLgl w:val="false"/>
      <w:suff w:val="tab"/>
      <w:lvlText w:val=""/>
      <w:lvlJc w:val="left"/>
      <w:pPr>
        <w:pStyle w:val="768"/>
        <w:ind w:left="643" w:hanging="360"/>
        <w:tabs>
          <w:tab w:val="num" w:pos="643" w:leader="none"/>
        </w:tabs>
      </w:pPr>
      <w:rPr>
        <w:rFonts w:ascii="Symbol" w:hAnsi="Symbol"/>
      </w:rPr>
    </w:lvl>
    <w:lvl w:ilvl="1">
      <w:start w:val="1"/>
      <w:numFmt w:val="bullet"/>
      <w:isLgl w:val="false"/>
      <w:suff w:val="tab"/>
      <w:lvlText w:val="o"/>
      <w:lvlJc w:val="left"/>
      <w:pPr>
        <w:ind w:left="1440" w:hanging="360"/>
      </w:pPr>
      <w:rPr>
        <w:rFonts w:ascii="Courier New" w:hAnsi="Courier New" w:cs="Courier New" w:eastAsia="Courier New" w:hint="default"/>
      </w:rPr>
    </w:lvl>
    <w:lvl w:ilvl="2">
      <w:start w:val="1"/>
      <w:numFmt w:val="bullet"/>
      <w:isLgl w:val="false"/>
      <w:suff w:val="tab"/>
      <w:lvlText w:val="§"/>
      <w:lvlJc w:val="left"/>
      <w:pPr>
        <w:ind w:left="2160" w:hanging="360"/>
      </w:pPr>
      <w:rPr>
        <w:rFonts w:ascii="Wingdings" w:hAnsi="Wingdings" w:cs="Wingdings" w:eastAsia="Wingdings" w:hint="default"/>
      </w:rPr>
    </w:lvl>
    <w:lvl w:ilvl="3">
      <w:start w:val="1"/>
      <w:numFmt w:val="bullet"/>
      <w:isLgl w:val="false"/>
      <w:suff w:val="tab"/>
      <w:lvlText w:val="·"/>
      <w:lvlJc w:val="left"/>
      <w:pPr>
        <w:ind w:left="2880" w:hanging="360"/>
      </w:pPr>
      <w:rPr>
        <w:rFonts w:ascii="Symbol" w:hAnsi="Symbol" w:cs="Symbol" w:eastAsia="Symbol" w:hint="default"/>
      </w:rPr>
    </w:lvl>
    <w:lvl w:ilvl="4">
      <w:start w:val="1"/>
      <w:numFmt w:val="bullet"/>
      <w:isLgl w:val="false"/>
      <w:suff w:val="tab"/>
      <w:lvlText w:val="o"/>
      <w:lvlJc w:val="left"/>
      <w:pPr>
        <w:ind w:left="3600" w:hanging="360"/>
      </w:pPr>
      <w:rPr>
        <w:rFonts w:ascii="Courier New" w:hAnsi="Courier New" w:cs="Courier New" w:eastAsia="Courier New" w:hint="default"/>
      </w:rPr>
    </w:lvl>
    <w:lvl w:ilvl="5">
      <w:start w:val="1"/>
      <w:numFmt w:val="bullet"/>
      <w:isLgl w:val="false"/>
      <w:suff w:val="tab"/>
      <w:lvlText w:val="§"/>
      <w:lvlJc w:val="left"/>
      <w:pPr>
        <w:ind w:left="4320" w:hanging="360"/>
      </w:pPr>
      <w:rPr>
        <w:rFonts w:ascii="Wingdings" w:hAnsi="Wingdings" w:cs="Wingdings" w:eastAsia="Wingdings" w:hint="default"/>
      </w:rPr>
    </w:lvl>
    <w:lvl w:ilvl="6">
      <w:start w:val="1"/>
      <w:numFmt w:val="bullet"/>
      <w:isLgl w:val="false"/>
      <w:suff w:val="tab"/>
      <w:lvlText w:val="·"/>
      <w:lvlJc w:val="left"/>
      <w:pPr>
        <w:ind w:left="5040" w:hanging="360"/>
      </w:pPr>
      <w:rPr>
        <w:rFonts w:ascii="Symbol" w:hAnsi="Symbol" w:cs="Symbol" w:eastAsia="Symbol" w:hint="default"/>
      </w:rPr>
    </w:lvl>
    <w:lvl w:ilvl="7">
      <w:start w:val="1"/>
      <w:numFmt w:val="bullet"/>
      <w:isLgl w:val="false"/>
      <w:suff w:val="tab"/>
      <w:lvlText w:val="o"/>
      <w:lvlJc w:val="left"/>
      <w:pPr>
        <w:ind w:left="5760" w:hanging="360"/>
      </w:pPr>
      <w:rPr>
        <w:rFonts w:ascii="Courier New" w:hAnsi="Courier New" w:cs="Courier New" w:eastAsia="Courier New" w:hint="default"/>
      </w:rPr>
    </w:lvl>
    <w:lvl w:ilvl="8">
      <w:start w:val="1"/>
      <w:numFmt w:val="bullet"/>
      <w:isLgl w:val="false"/>
      <w:suff w:val="tab"/>
      <w:lvlText w:val="§"/>
      <w:lvlJc w:val="left"/>
      <w:pPr>
        <w:ind w:left="6480" w:hanging="360"/>
      </w:pPr>
      <w:rPr>
        <w:rFonts w:ascii="Wingdings" w:hAnsi="Wingdings" w:cs="Wingdings" w:eastAsia="Wingdings" w:hint="default"/>
      </w:rPr>
    </w:lvl>
  </w:abstractNum>
  <w:abstractNum w:abstractNumId="8">
    <w:multiLevelType w:val="hybridMultilevel"/>
    <w:lvl w:ilvl="0">
      <w:start w:val="1"/>
      <w:numFmt w:val="bullet"/>
      <w:isLgl w:val="false"/>
      <w:suff w:val="tab"/>
      <w:lvlText w:val=""/>
      <w:lvlJc w:val="left"/>
      <w:pPr>
        <w:pStyle w:val="768"/>
        <w:ind w:left="360" w:hanging="360"/>
        <w:tabs>
          <w:tab w:val="num" w:pos="360" w:leader="none"/>
        </w:tabs>
      </w:pPr>
      <w:rPr>
        <w:rFonts w:ascii="Symbol" w:hAnsi="Symbol"/>
      </w:rPr>
    </w:lvl>
    <w:lvl w:ilvl="1">
      <w:start w:val="1"/>
      <w:numFmt w:val="bullet"/>
      <w:isLgl w:val="false"/>
      <w:suff w:val="tab"/>
      <w:lvlText w:val="o"/>
      <w:lvlJc w:val="left"/>
      <w:pPr>
        <w:ind w:left="1440" w:hanging="360"/>
      </w:pPr>
      <w:rPr>
        <w:rFonts w:ascii="Courier New" w:hAnsi="Courier New" w:cs="Courier New" w:eastAsia="Courier New" w:hint="default"/>
      </w:rPr>
    </w:lvl>
    <w:lvl w:ilvl="2">
      <w:start w:val="1"/>
      <w:numFmt w:val="bullet"/>
      <w:isLgl w:val="false"/>
      <w:suff w:val="tab"/>
      <w:lvlText w:val="§"/>
      <w:lvlJc w:val="left"/>
      <w:pPr>
        <w:ind w:left="2160" w:hanging="360"/>
      </w:pPr>
      <w:rPr>
        <w:rFonts w:ascii="Wingdings" w:hAnsi="Wingdings" w:cs="Wingdings" w:eastAsia="Wingdings" w:hint="default"/>
      </w:rPr>
    </w:lvl>
    <w:lvl w:ilvl="3">
      <w:start w:val="1"/>
      <w:numFmt w:val="bullet"/>
      <w:isLgl w:val="false"/>
      <w:suff w:val="tab"/>
      <w:lvlText w:val="·"/>
      <w:lvlJc w:val="left"/>
      <w:pPr>
        <w:ind w:left="2880" w:hanging="360"/>
      </w:pPr>
      <w:rPr>
        <w:rFonts w:ascii="Symbol" w:hAnsi="Symbol" w:cs="Symbol" w:eastAsia="Symbol" w:hint="default"/>
      </w:rPr>
    </w:lvl>
    <w:lvl w:ilvl="4">
      <w:start w:val="1"/>
      <w:numFmt w:val="bullet"/>
      <w:isLgl w:val="false"/>
      <w:suff w:val="tab"/>
      <w:lvlText w:val="o"/>
      <w:lvlJc w:val="left"/>
      <w:pPr>
        <w:ind w:left="3600" w:hanging="360"/>
      </w:pPr>
      <w:rPr>
        <w:rFonts w:ascii="Courier New" w:hAnsi="Courier New" w:cs="Courier New" w:eastAsia="Courier New" w:hint="default"/>
      </w:rPr>
    </w:lvl>
    <w:lvl w:ilvl="5">
      <w:start w:val="1"/>
      <w:numFmt w:val="bullet"/>
      <w:isLgl w:val="false"/>
      <w:suff w:val="tab"/>
      <w:lvlText w:val="§"/>
      <w:lvlJc w:val="left"/>
      <w:pPr>
        <w:ind w:left="4320" w:hanging="360"/>
      </w:pPr>
      <w:rPr>
        <w:rFonts w:ascii="Wingdings" w:hAnsi="Wingdings" w:cs="Wingdings" w:eastAsia="Wingdings" w:hint="default"/>
      </w:rPr>
    </w:lvl>
    <w:lvl w:ilvl="6">
      <w:start w:val="1"/>
      <w:numFmt w:val="bullet"/>
      <w:isLgl w:val="false"/>
      <w:suff w:val="tab"/>
      <w:lvlText w:val="·"/>
      <w:lvlJc w:val="left"/>
      <w:pPr>
        <w:ind w:left="5040" w:hanging="360"/>
      </w:pPr>
      <w:rPr>
        <w:rFonts w:ascii="Symbol" w:hAnsi="Symbol" w:cs="Symbol" w:eastAsia="Symbol" w:hint="default"/>
      </w:rPr>
    </w:lvl>
    <w:lvl w:ilvl="7">
      <w:start w:val="1"/>
      <w:numFmt w:val="bullet"/>
      <w:isLgl w:val="false"/>
      <w:suff w:val="tab"/>
      <w:lvlText w:val="o"/>
      <w:lvlJc w:val="left"/>
      <w:pPr>
        <w:ind w:left="5760" w:hanging="360"/>
      </w:pPr>
      <w:rPr>
        <w:rFonts w:ascii="Courier New" w:hAnsi="Courier New" w:cs="Courier New" w:eastAsia="Courier New" w:hint="default"/>
      </w:rPr>
    </w:lvl>
    <w:lvl w:ilvl="8">
      <w:start w:val="1"/>
      <w:numFmt w:val="bullet"/>
      <w:isLgl w:val="false"/>
      <w:suff w:val="tab"/>
      <w:lvlText w:val="§"/>
      <w:lvlJc w:val="left"/>
      <w:pPr>
        <w:ind w:left="6480" w:hanging="360"/>
      </w:pPr>
      <w:rPr>
        <w:rFonts w:ascii="Wingdings" w:hAnsi="Wingdings" w:cs="Wingdings" w:eastAsia="Wingdings" w:hint="default"/>
      </w:rPr>
    </w:lvl>
  </w:abstractNum>
  <w:abstractNum w:abstractNumId="9">
    <w:multiLevelType w:val="hybridMultilevel"/>
    <w:lvl w:ilvl="0">
      <w:start w:val="1"/>
      <w:numFmt w:val="bullet"/>
      <w:isLgl w:val="false"/>
      <w:suff w:val="tab"/>
      <w:lvlText w:val=""/>
      <w:lvlJc w:val="left"/>
      <w:pPr>
        <w:pStyle w:val="768"/>
        <w:ind w:left="720" w:hanging="360"/>
      </w:pPr>
      <w:rPr>
        <w:rFonts w:ascii="Symbol" w:hAnsi="Symbol"/>
      </w:rPr>
    </w:lvl>
    <w:lvl w:ilvl="1">
      <w:start w:val="1"/>
      <w:numFmt w:val="bullet"/>
      <w:isLgl w:val="false"/>
      <w:suff w:val="tab"/>
      <w:lvlText w:val="o"/>
      <w:lvlJc w:val="left"/>
      <w:pPr>
        <w:pStyle w:val="768"/>
        <w:ind w:left="1440" w:hanging="360"/>
      </w:pPr>
      <w:rPr>
        <w:rFonts w:ascii="Courier New" w:hAnsi="Courier New"/>
      </w:rPr>
    </w:lvl>
    <w:lvl w:ilvl="2">
      <w:start w:val="1"/>
      <w:numFmt w:val="bullet"/>
      <w:isLgl w:val="false"/>
      <w:suff w:val="tab"/>
      <w:lvlText w:val=""/>
      <w:lvlJc w:val="left"/>
      <w:pPr>
        <w:pStyle w:val="768"/>
        <w:ind w:left="2160" w:hanging="360"/>
      </w:pPr>
      <w:rPr>
        <w:rFonts w:ascii="Wingdings" w:hAnsi="Wingdings"/>
      </w:rPr>
    </w:lvl>
    <w:lvl w:ilvl="3">
      <w:start w:val="1"/>
      <w:numFmt w:val="bullet"/>
      <w:isLgl w:val="false"/>
      <w:suff w:val="tab"/>
      <w:lvlText w:val=""/>
      <w:lvlJc w:val="left"/>
      <w:pPr>
        <w:pStyle w:val="768"/>
        <w:ind w:left="2880" w:hanging="360"/>
      </w:pPr>
      <w:rPr>
        <w:rFonts w:ascii="Symbol" w:hAnsi="Symbol"/>
      </w:rPr>
    </w:lvl>
    <w:lvl w:ilvl="4">
      <w:start w:val="1"/>
      <w:numFmt w:val="bullet"/>
      <w:isLgl w:val="false"/>
      <w:suff w:val="tab"/>
      <w:lvlText w:val="o"/>
      <w:lvlJc w:val="left"/>
      <w:pPr>
        <w:pStyle w:val="768"/>
        <w:ind w:left="3600" w:hanging="360"/>
      </w:pPr>
      <w:rPr>
        <w:rFonts w:ascii="Courier New" w:hAnsi="Courier New"/>
      </w:rPr>
    </w:lvl>
    <w:lvl w:ilvl="5">
      <w:start w:val="1"/>
      <w:numFmt w:val="bullet"/>
      <w:isLgl w:val="false"/>
      <w:suff w:val="tab"/>
      <w:lvlText w:val=""/>
      <w:lvlJc w:val="left"/>
      <w:pPr>
        <w:pStyle w:val="768"/>
        <w:ind w:left="4320" w:hanging="360"/>
      </w:pPr>
      <w:rPr>
        <w:rFonts w:ascii="Wingdings" w:hAnsi="Wingdings"/>
      </w:rPr>
    </w:lvl>
    <w:lvl w:ilvl="6">
      <w:start w:val="1"/>
      <w:numFmt w:val="bullet"/>
      <w:isLgl w:val="false"/>
      <w:suff w:val="tab"/>
      <w:lvlText w:val=""/>
      <w:lvlJc w:val="left"/>
      <w:pPr>
        <w:pStyle w:val="768"/>
        <w:ind w:left="5040" w:hanging="360"/>
      </w:pPr>
      <w:rPr>
        <w:rFonts w:ascii="Symbol" w:hAnsi="Symbol"/>
      </w:rPr>
    </w:lvl>
    <w:lvl w:ilvl="7">
      <w:start w:val="1"/>
      <w:numFmt w:val="bullet"/>
      <w:isLgl w:val="false"/>
      <w:suff w:val="tab"/>
      <w:lvlText w:val="o"/>
      <w:lvlJc w:val="left"/>
      <w:pPr>
        <w:pStyle w:val="768"/>
        <w:ind w:left="5760" w:hanging="360"/>
      </w:pPr>
      <w:rPr>
        <w:rFonts w:ascii="Courier New" w:hAnsi="Courier New"/>
      </w:rPr>
    </w:lvl>
    <w:lvl w:ilvl="8">
      <w:start w:val="1"/>
      <w:numFmt w:val="bullet"/>
      <w:isLgl w:val="false"/>
      <w:suff w:val="tab"/>
      <w:lvlText w:val=""/>
      <w:lvlJc w:val="left"/>
      <w:pPr>
        <w:pStyle w:val="768"/>
        <w:ind w:left="6480" w:hanging="360"/>
      </w:pPr>
      <w:rPr>
        <w:rFonts w:ascii="Wingdings" w:hAnsi="Wingdings"/>
      </w:rPr>
    </w:lvl>
  </w:abstractNum>
  <w:abstractNum w:abstractNumId="10">
    <w:multiLevelType w:val="hybridMultilevel"/>
    <w:lvl w:ilvl="0">
      <w:start w:val="1"/>
      <w:numFmt w:val="decimal"/>
      <w:isLgl w:val="false"/>
      <w:suff w:val="tab"/>
      <w:lvlText w:val="%1."/>
      <w:lvlJc w:val="left"/>
      <w:pPr>
        <w:pStyle w:val="768"/>
        <w:ind w:left="644" w:hanging="360"/>
        <w:tabs>
          <w:tab w:val="num" w:pos="644" w:leader="none"/>
        </w:tabs>
      </w:pPr>
      <w:rPr>
        <w:b/>
      </w:rPr>
    </w:lvl>
    <w:lvl w:ilvl="1">
      <w:start w:val="1"/>
      <w:numFmt w:val="decimal"/>
      <w:isLgl w:val="false"/>
      <w:suff w:val="tab"/>
      <w:lvlText w:val="%1.%2."/>
      <w:lvlJc w:val="left"/>
      <w:pPr>
        <w:pStyle w:val="768"/>
        <w:ind w:left="1620" w:hanging="360"/>
      </w:pPr>
      <w:rPr>
        <w:i w:val="false"/>
      </w:rPr>
    </w:lvl>
    <w:lvl w:ilvl="2">
      <w:start w:val="1"/>
      <w:numFmt w:val="decimal"/>
      <w:isLgl w:val="false"/>
      <w:suff w:val="tab"/>
      <w:lvlText w:val="%1.%2.%3."/>
      <w:lvlJc w:val="left"/>
      <w:pPr>
        <w:pStyle w:val="768"/>
        <w:ind w:left="2956" w:hanging="720"/>
      </w:pPr>
      <w:rPr>
        <w:i w:val="false"/>
      </w:rPr>
    </w:lvl>
    <w:lvl w:ilvl="3">
      <w:start w:val="1"/>
      <w:numFmt w:val="decimal"/>
      <w:isLgl w:val="false"/>
      <w:suff w:val="tab"/>
      <w:lvlText w:val="%1.%2.%3.%4."/>
      <w:lvlJc w:val="left"/>
      <w:pPr>
        <w:pStyle w:val="768"/>
        <w:ind w:left="3932" w:hanging="720"/>
      </w:pPr>
      <w:rPr>
        <w:i w:val="false"/>
      </w:rPr>
    </w:lvl>
    <w:lvl w:ilvl="4">
      <w:start w:val="1"/>
      <w:numFmt w:val="decimal"/>
      <w:isLgl w:val="false"/>
      <w:suff w:val="tab"/>
      <w:lvlText w:val="%1.%2.%3.%4.%5."/>
      <w:lvlJc w:val="left"/>
      <w:pPr>
        <w:pStyle w:val="768"/>
        <w:ind w:left="5268" w:hanging="1080"/>
      </w:pPr>
      <w:rPr>
        <w:i w:val="false"/>
      </w:rPr>
    </w:lvl>
    <w:lvl w:ilvl="5">
      <w:start w:val="1"/>
      <w:numFmt w:val="decimal"/>
      <w:isLgl w:val="false"/>
      <w:suff w:val="tab"/>
      <w:lvlText w:val="%1.%2.%3.%4.%5.%6."/>
      <w:lvlJc w:val="left"/>
      <w:pPr>
        <w:pStyle w:val="768"/>
        <w:ind w:left="6244" w:hanging="1080"/>
      </w:pPr>
      <w:rPr>
        <w:i w:val="false"/>
      </w:rPr>
    </w:lvl>
    <w:lvl w:ilvl="6">
      <w:start w:val="1"/>
      <w:numFmt w:val="decimal"/>
      <w:isLgl w:val="false"/>
      <w:suff w:val="tab"/>
      <w:lvlText w:val="%1.%2.%3.%4.%5.%6.%7."/>
      <w:lvlJc w:val="left"/>
      <w:pPr>
        <w:pStyle w:val="768"/>
        <w:ind w:left="7580" w:hanging="1440"/>
      </w:pPr>
      <w:rPr>
        <w:i w:val="false"/>
      </w:rPr>
    </w:lvl>
    <w:lvl w:ilvl="7">
      <w:start w:val="1"/>
      <w:numFmt w:val="decimal"/>
      <w:isLgl w:val="false"/>
      <w:suff w:val="tab"/>
      <w:lvlText w:val="%1.%2.%3.%4.%5.%6.%7.%8."/>
      <w:lvlJc w:val="left"/>
      <w:pPr>
        <w:pStyle w:val="768"/>
        <w:ind w:left="8556" w:hanging="1440"/>
      </w:pPr>
      <w:rPr>
        <w:i w:val="false"/>
      </w:rPr>
    </w:lvl>
    <w:lvl w:ilvl="8">
      <w:start w:val="1"/>
      <w:numFmt w:val="decimal"/>
      <w:isLgl w:val="false"/>
      <w:suff w:val="tab"/>
      <w:lvlText w:val="%1.%2.%3.%4.%5.%6.%7.%8.%9."/>
      <w:lvlJc w:val="left"/>
      <w:pPr>
        <w:pStyle w:val="768"/>
        <w:ind w:left="9892" w:hanging="1800"/>
      </w:pPr>
      <w:rPr>
        <w:i w:val="false"/>
      </w:rPr>
    </w:lvl>
  </w:abstractNum>
  <w:abstractNum w:abstractNumId="11">
    <w:multiLevelType w:val="hybridMultilevel"/>
    <w:lvl w:ilvl="0">
      <w:start w:val="1"/>
      <w:numFmt w:val="decimal"/>
      <w:isLgl w:val="false"/>
      <w:suff w:val="tab"/>
      <w:lvlText w:val="%1."/>
      <w:lvlJc w:val="left"/>
      <w:pPr>
        <w:pStyle w:val="768"/>
        <w:ind w:left="644" w:hanging="360"/>
        <w:tabs>
          <w:tab w:val="num" w:pos="644" w:leader="none"/>
        </w:tabs>
      </w:pPr>
      <w:rPr>
        <w:b/>
      </w:rPr>
    </w:lvl>
    <w:lvl w:ilvl="1">
      <w:start w:val="3"/>
      <w:numFmt w:val="decimal"/>
      <w:isLgl w:val="false"/>
      <w:suff w:val="tab"/>
      <w:lvlText w:val="%1.%2."/>
      <w:lvlJc w:val="left"/>
      <w:pPr>
        <w:pStyle w:val="768"/>
        <w:ind w:left="1107" w:hanging="540"/>
      </w:pPr>
    </w:lvl>
    <w:lvl w:ilvl="2">
      <w:start w:val="2"/>
      <w:numFmt w:val="decimal"/>
      <w:isLgl w:val="false"/>
      <w:suff w:val="tab"/>
      <w:lvlText w:val="%1.%2.%3."/>
      <w:lvlJc w:val="left"/>
      <w:pPr>
        <w:pStyle w:val="768"/>
        <w:ind w:left="1570" w:hanging="720"/>
      </w:pPr>
    </w:lvl>
    <w:lvl w:ilvl="3">
      <w:start w:val="1"/>
      <w:numFmt w:val="decimal"/>
      <w:isLgl w:val="false"/>
      <w:suff w:val="tab"/>
      <w:lvlText w:val="%1.%2.%3.%4."/>
      <w:lvlJc w:val="left"/>
      <w:pPr>
        <w:pStyle w:val="768"/>
        <w:ind w:left="1853" w:hanging="720"/>
      </w:pPr>
    </w:lvl>
    <w:lvl w:ilvl="4">
      <w:start w:val="1"/>
      <w:numFmt w:val="decimal"/>
      <w:isLgl w:val="false"/>
      <w:suff w:val="tab"/>
      <w:lvlText w:val="%1.%2.%3.%4.%5."/>
      <w:lvlJc w:val="left"/>
      <w:pPr>
        <w:pStyle w:val="768"/>
        <w:ind w:left="2496" w:hanging="1080"/>
      </w:pPr>
    </w:lvl>
    <w:lvl w:ilvl="5">
      <w:start w:val="1"/>
      <w:numFmt w:val="decimal"/>
      <w:isLgl w:val="false"/>
      <w:suff w:val="tab"/>
      <w:lvlText w:val="%1.%2.%3.%4.%5.%6."/>
      <w:lvlJc w:val="left"/>
      <w:pPr>
        <w:pStyle w:val="768"/>
        <w:ind w:left="2779" w:hanging="1080"/>
      </w:pPr>
    </w:lvl>
    <w:lvl w:ilvl="6">
      <w:start w:val="1"/>
      <w:numFmt w:val="decimal"/>
      <w:isLgl w:val="false"/>
      <w:suff w:val="tab"/>
      <w:lvlText w:val="%1.%2.%3.%4.%5.%6.%7."/>
      <w:lvlJc w:val="left"/>
      <w:pPr>
        <w:pStyle w:val="768"/>
        <w:ind w:left="3422" w:hanging="1440"/>
      </w:pPr>
    </w:lvl>
    <w:lvl w:ilvl="7">
      <w:start w:val="1"/>
      <w:numFmt w:val="decimal"/>
      <w:isLgl w:val="false"/>
      <w:suff w:val="tab"/>
      <w:lvlText w:val="%1.%2.%3.%4.%5.%6.%7.%8."/>
      <w:lvlJc w:val="left"/>
      <w:pPr>
        <w:pStyle w:val="768"/>
        <w:ind w:left="3705" w:hanging="1440"/>
      </w:pPr>
    </w:lvl>
    <w:lvl w:ilvl="8">
      <w:start w:val="1"/>
      <w:numFmt w:val="decimal"/>
      <w:isLgl w:val="false"/>
      <w:suff w:val="tab"/>
      <w:lvlText w:val="%1.%2.%3.%4.%5.%6.%7.%8.%9."/>
      <w:lvlJc w:val="left"/>
      <w:pPr>
        <w:pStyle w:val="768"/>
        <w:ind w:left="4348" w:hanging="1800"/>
      </w:pPr>
    </w:lvl>
  </w:abstractNum>
  <w:abstractNum w:abstractNumId="12">
    <w:multiLevelType w:val="hybridMultilevel"/>
    <w:lvl w:ilvl="0">
      <w:start w:val="1"/>
      <w:numFmt w:val="bullet"/>
      <w:isLgl w:val="false"/>
      <w:suff w:val="tab"/>
      <w:lvlText w:val=""/>
      <w:lvlJc w:val="left"/>
      <w:pPr>
        <w:pStyle w:val="768"/>
        <w:ind w:left="1429" w:hanging="360"/>
      </w:pPr>
      <w:rPr>
        <w:rFonts w:ascii="Symbol" w:hAnsi="Symbol"/>
      </w:rPr>
    </w:lvl>
    <w:lvl w:ilvl="1">
      <w:start w:val="1"/>
      <w:numFmt w:val="bullet"/>
      <w:isLgl w:val="false"/>
      <w:suff w:val="tab"/>
      <w:lvlText w:val="o"/>
      <w:lvlJc w:val="left"/>
      <w:pPr>
        <w:pStyle w:val="768"/>
        <w:ind w:left="2149" w:hanging="360"/>
      </w:pPr>
      <w:rPr>
        <w:rFonts w:ascii="Courier New" w:hAnsi="Courier New"/>
      </w:rPr>
    </w:lvl>
    <w:lvl w:ilvl="2">
      <w:start w:val="1"/>
      <w:numFmt w:val="bullet"/>
      <w:isLgl w:val="false"/>
      <w:suff w:val="tab"/>
      <w:lvlText w:val=""/>
      <w:lvlJc w:val="left"/>
      <w:pPr>
        <w:pStyle w:val="768"/>
        <w:ind w:left="2869" w:hanging="360"/>
      </w:pPr>
      <w:rPr>
        <w:rFonts w:ascii="Wingdings" w:hAnsi="Wingdings"/>
      </w:rPr>
    </w:lvl>
    <w:lvl w:ilvl="3">
      <w:start w:val="1"/>
      <w:numFmt w:val="bullet"/>
      <w:isLgl w:val="false"/>
      <w:suff w:val="tab"/>
      <w:lvlText w:val=""/>
      <w:lvlJc w:val="left"/>
      <w:pPr>
        <w:pStyle w:val="768"/>
        <w:ind w:left="3589" w:hanging="360"/>
      </w:pPr>
      <w:rPr>
        <w:rFonts w:ascii="Symbol" w:hAnsi="Symbol"/>
      </w:rPr>
    </w:lvl>
    <w:lvl w:ilvl="4">
      <w:start w:val="1"/>
      <w:numFmt w:val="bullet"/>
      <w:isLgl w:val="false"/>
      <w:suff w:val="tab"/>
      <w:lvlText w:val="o"/>
      <w:lvlJc w:val="left"/>
      <w:pPr>
        <w:pStyle w:val="768"/>
        <w:ind w:left="4309" w:hanging="360"/>
      </w:pPr>
      <w:rPr>
        <w:rFonts w:ascii="Courier New" w:hAnsi="Courier New"/>
      </w:rPr>
    </w:lvl>
    <w:lvl w:ilvl="5">
      <w:start w:val="1"/>
      <w:numFmt w:val="bullet"/>
      <w:isLgl w:val="false"/>
      <w:suff w:val="tab"/>
      <w:lvlText w:val=""/>
      <w:lvlJc w:val="left"/>
      <w:pPr>
        <w:pStyle w:val="768"/>
        <w:ind w:left="5029" w:hanging="360"/>
      </w:pPr>
      <w:rPr>
        <w:rFonts w:ascii="Wingdings" w:hAnsi="Wingdings"/>
      </w:rPr>
    </w:lvl>
    <w:lvl w:ilvl="6">
      <w:start w:val="1"/>
      <w:numFmt w:val="bullet"/>
      <w:isLgl w:val="false"/>
      <w:suff w:val="tab"/>
      <w:lvlText w:val=""/>
      <w:lvlJc w:val="left"/>
      <w:pPr>
        <w:pStyle w:val="768"/>
        <w:ind w:left="5749" w:hanging="360"/>
      </w:pPr>
      <w:rPr>
        <w:rFonts w:ascii="Symbol" w:hAnsi="Symbol"/>
      </w:rPr>
    </w:lvl>
    <w:lvl w:ilvl="7">
      <w:start w:val="1"/>
      <w:numFmt w:val="bullet"/>
      <w:isLgl w:val="false"/>
      <w:suff w:val="tab"/>
      <w:lvlText w:val="o"/>
      <w:lvlJc w:val="left"/>
      <w:pPr>
        <w:pStyle w:val="768"/>
        <w:ind w:left="6469" w:hanging="360"/>
      </w:pPr>
      <w:rPr>
        <w:rFonts w:ascii="Courier New" w:hAnsi="Courier New"/>
      </w:rPr>
    </w:lvl>
    <w:lvl w:ilvl="8">
      <w:start w:val="1"/>
      <w:numFmt w:val="bullet"/>
      <w:isLgl w:val="false"/>
      <w:suff w:val="tab"/>
      <w:lvlText w:val=""/>
      <w:lvlJc w:val="left"/>
      <w:pPr>
        <w:pStyle w:val="768"/>
        <w:ind w:left="7189" w:hanging="360"/>
      </w:pPr>
      <w:rPr>
        <w:rFonts w:ascii="Wingdings" w:hAnsi="Wingdings"/>
      </w:rPr>
    </w:lvl>
  </w:abstractNum>
  <w:abstractNum w:abstractNumId="13">
    <w:multiLevelType w:val="hybridMultilevel"/>
    <w:lvl w:ilvl="0">
      <w:start w:val="1"/>
      <w:numFmt w:val="bullet"/>
      <w:isLgl w:val="false"/>
      <w:suff w:val="tab"/>
      <w:lvlText w:val=""/>
      <w:lvlJc w:val="left"/>
      <w:pPr>
        <w:pStyle w:val="768"/>
        <w:ind w:left="1429" w:hanging="360"/>
      </w:pPr>
      <w:rPr>
        <w:rFonts w:ascii="Symbol" w:hAnsi="Symbol"/>
      </w:rPr>
    </w:lvl>
    <w:lvl w:ilvl="1">
      <w:start w:val="1"/>
      <w:numFmt w:val="bullet"/>
      <w:isLgl w:val="false"/>
      <w:suff w:val="tab"/>
      <w:lvlText w:val="o"/>
      <w:lvlJc w:val="left"/>
      <w:pPr>
        <w:pStyle w:val="768"/>
        <w:ind w:left="2149" w:hanging="360"/>
      </w:pPr>
      <w:rPr>
        <w:rFonts w:ascii="Courier New" w:hAnsi="Courier New"/>
      </w:rPr>
    </w:lvl>
    <w:lvl w:ilvl="2">
      <w:start w:val="1"/>
      <w:numFmt w:val="bullet"/>
      <w:isLgl w:val="false"/>
      <w:suff w:val="tab"/>
      <w:lvlText w:val=""/>
      <w:lvlJc w:val="left"/>
      <w:pPr>
        <w:pStyle w:val="768"/>
        <w:ind w:left="2869" w:hanging="360"/>
      </w:pPr>
      <w:rPr>
        <w:rFonts w:ascii="Wingdings" w:hAnsi="Wingdings"/>
      </w:rPr>
    </w:lvl>
    <w:lvl w:ilvl="3">
      <w:start w:val="1"/>
      <w:numFmt w:val="bullet"/>
      <w:isLgl w:val="false"/>
      <w:suff w:val="tab"/>
      <w:lvlText w:val=""/>
      <w:lvlJc w:val="left"/>
      <w:pPr>
        <w:pStyle w:val="768"/>
        <w:ind w:left="3589" w:hanging="360"/>
      </w:pPr>
      <w:rPr>
        <w:rFonts w:ascii="Symbol" w:hAnsi="Symbol"/>
      </w:rPr>
    </w:lvl>
    <w:lvl w:ilvl="4">
      <w:start w:val="1"/>
      <w:numFmt w:val="bullet"/>
      <w:isLgl w:val="false"/>
      <w:suff w:val="tab"/>
      <w:lvlText w:val="o"/>
      <w:lvlJc w:val="left"/>
      <w:pPr>
        <w:pStyle w:val="768"/>
        <w:ind w:left="4309" w:hanging="360"/>
      </w:pPr>
      <w:rPr>
        <w:rFonts w:ascii="Courier New" w:hAnsi="Courier New"/>
      </w:rPr>
    </w:lvl>
    <w:lvl w:ilvl="5">
      <w:start w:val="1"/>
      <w:numFmt w:val="bullet"/>
      <w:isLgl w:val="false"/>
      <w:suff w:val="tab"/>
      <w:lvlText w:val=""/>
      <w:lvlJc w:val="left"/>
      <w:pPr>
        <w:pStyle w:val="768"/>
        <w:ind w:left="5029" w:hanging="360"/>
      </w:pPr>
      <w:rPr>
        <w:rFonts w:ascii="Wingdings" w:hAnsi="Wingdings"/>
      </w:rPr>
    </w:lvl>
    <w:lvl w:ilvl="6">
      <w:start w:val="1"/>
      <w:numFmt w:val="bullet"/>
      <w:isLgl w:val="false"/>
      <w:suff w:val="tab"/>
      <w:lvlText w:val=""/>
      <w:lvlJc w:val="left"/>
      <w:pPr>
        <w:pStyle w:val="768"/>
        <w:ind w:left="5749" w:hanging="360"/>
      </w:pPr>
      <w:rPr>
        <w:rFonts w:ascii="Symbol" w:hAnsi="Symbol"/>
      </w:rPr>
    </w:lvl>
    <w:lvl w:ilvl="7">
      <w:start w:val="1"/>
      <w:numFmt w:val="bullet"/>
      <w:isLgl w:val="false"/>
      <w:suff w:val="tab"/>
      <w:lvlText w:val="o"/>
      <w:lvlJc w:val="left"/>
      <w:pPr>
        <w:pStyle w:val="768"/>
        <w:ind w:left="6469" w:hanging="360"/>
      </w:pPr>
      <w:rPr>
        <w:rFonts w:ascii="Courier New" w:hAnsi="Courier New"/>
      </w:rPr>
    </w:lvl>
    <w:lvl w:ilvl="8">
      <w:start w:val="1"/>
      <w:numFmt w:val="bullet"/>
      <w:isLgl w:val="false"/>
      <w:suff w:val="tab"/>
      <w:lvlText w:val=""/>
      <w:lvlJc w:val="left"/>
      <w:pPr>
        <w:pStyle w:val="768"/>
        <w:ind w:left="7189" w:hanging="360"/>
      </w:pPr>
      <w:rPr>
        <w:rFonts w:ascii="Wingdings" w:hAnsi="Wingdings"/>
      </w:rPr>
    </w:lvl>
  </w:abstractNum>
  <w:abstractNum w:abstractNumId="14">
    <w:multiLevelType w:val="hybridMultilevel"/>
    <w:lvl w:ilvl="0">
      <w:start w:val="1"/>
      <w:numFmt w:val="bullet"/>
      <w:isLgl w:val="false"/>
      <w:suff w:val="tab"/>
      <w:lvlText w:val=""/>
      <w:lvlJc w:val="left"/>
      <w:pPr>
        <w:pStyle w:val="768"/>
        <w:ind w:left="1429" w:hanging="360"/>
      </w:pPr>
      <w:rPr>
        <w:rFonts w:ascii="Symbol" w:hAnsi="Symbol"/>
      </w:rPr>
    </w:lvl>
    <w:lvl w:ilvl="1">
      <w:start w:val="1"/>
      <w:numFmt w:val="bullet"/>
      <w:isLgl w:val="false"/>
      <w:suff w:val="tab"/>
      <w:lvlText w:val="o"/>
      <w:lvlJc w:val="left"/>
      <w:pPr>
        <w:pStyle w:val="768"/>
        <w:ind w:left="2149" w:hanging="360"/>
      </w:pPr>
      <w:rPr>
        <w:rFonts w:ascii="Courier New" w:hAnsi="Courier New"/>
      </w:rPr>
    </w:lvl>
    <w:lvl w:ilvl="2">
      <w:start w:val="1"/>
      <w:numFmt w:val="bullet"/>
      <w:isLgl w:val="false"/>
      <w:suff w:val="tab"/>
      <w:lvlText w:val=""/>
      <w:lvlJc w:val="left"/>
      <w:pPr>
        <w:pStyle w:val="768"/>
        <w:ind w:left="2869" w:hanging="360"/>
      </w:pPr>
      <w:rPr>
        <w:rFonts w:ascii="Wingdings" w:hAnsi="Wingdings"/>
      </w:rPr>
    </w:lvl>
    <w:lvl w:ilvl="3">
      <w:start w:val="1"/>
      <w:numFmt w:val="bullet"/>
      <w:isLgl w:val="false"/>
      <w:suff w:val="tab"/>
      <w:lvlText w:val=""/>
      <w:lvlJc w:val="left"/>
      <w:pPr>
        <w:pStyle w:val="768"/>
        <w:ind w:left="3589" w:hanging="360"/>
      </w:pPr>
      <w:rPr>
        <w:rFonts w:ascii="Symbol" w:hAnsi="Symbol"/>
      </w:rPr>
    </w:lvl>
    <w:lvl w:ilvl="4">
      <w:start w:val="1"/>
      <w:numFmt w:val="bullet"/>
      <w:isLgl w:val="false"/>
      <w:suff w:val="tab"/>
      <w:lvlText w:val="o"/>
      <w:lvlJc w:val="left"/>
      <w:pPr>
        <w:pStyle w:val="768"/>
        <w:ind w:left="4309" w:hanging="360"/>
      </w:pPr>
      <w:rPr>
        <w:rFonts w:ascii="Courier New" w:hAnsi="Courier New"/>
      </w:rPr>
    </w:lvl>
    <w:lvl w:ilvl="5">
      <w:start w:val="1"/>
      <w:numFmt w:val="bullet"/>
      <w:isLgl w:val="false"/>
      <w:suff w:val="tab"/>
      <w:lvlText w:val=""/>
      <w:lvlJc w:val="left"/>
      <w:pPr>
        <w:pStyle w:val="768"/>
        <w:ind w:left="5029" w:hanging="360"/>
      </w:pPr>
      <w:rPr>
        <w:rFonts w:ascii="Wingdings" w:hAnsi="Wingdings"/>
      </w:rPr>
    </w:lvl>
    <w:lvl w:ilvl="6">
      <w:start w:val="1"/>
      <w:numFmt w:val="bullet"/>
      <w:isLgl w:val="false"/>
      <w:suff w:val="tab"/>
      <w:lvlText w:val=""/>
      <w:lvlJc w:val="left"/>
      <w:pPr>
        <w:pStyle w:val="768"/>
        <w:ind w:left="5749" w:hanging="360"/>
      </w:pPr>
      <w:rPr>
        <w:rFonts w:ascii="Symbol" w:hAnsi="Symbol"/>
      </w:rPr>
    </w:lvl>
    <w:lvl w:ilvl="7">
      <w:start w:val="1"/>
      <w:numFmt w:val="bullet"/>
      <w:isLgl w:val="false"/>
      <w:suff w:val="tab"/>
      <w:lvlText w:val="o"/>
      <w:lvlJc w:val="left"/>
      <w:pPr>
        <w:pStyle w:val="768"/>
        <w:ind w:left="6469" w:hanging="360"/>
      </w:pPr>
      <w:rPr>
        <w:rFonts w:ascii="Courier New" w:hAnsi="Courier New"/>
      </w:rPr>
    </w:lvl>
    <w:lvl w:ilvl="8">
      <w:start w:val="1"/>
      <w:numFmt w:val="bullet"/>
      <w:isLgl w:val="false"/>
      <w:suff w:val="tab"/>
      <w:lvlText w:val=""/>
      <w:lvlJc w:val="left"/>
      <w:pPr>
        <w:pStyle w:val="768"/>
        <w:ind w:left="7189" w:hanging="360"/>
      </w:pPr>
      <w:rPr>
        <w:rFonts w:ascii="Wingdings" w:hAnsi="Wingdings"/>
      </w:rPr>
    </w:lvl>
  </w:abstractNum>
  <w:abstractNum w:abstractNumId="15">
    <w:multiLevelType w:val="hybridMultilevel"/>
    <w:lvl w:ilvl="0">
      <w:start w:val="1"/>
      <w:numFmt w:val="decimal"/>
      <w:isLgl w:val="false"/>
      <w:suff w:val="tab"/>
      <w:lvlText w:val="%1."/>
      <w:lvlJc w:val="left"/>
      <w:pPr>
        <w:pStyle w:val="768"/>
        <w:ind w:left="1800" w:hanging="360"/>
      </w:pPr>
    </w:lvl>
    <w:lvl w:ilvl="1">
      <w:start w:val="1"/>
      <w:numFmt w:val="lowerLetter"/>
      <w:isLgl w:val="false"/>
      <w:suff w:val="tab"/>
      <w:lvlText w:val="%2."/>
      <w:lvlJc w:val="left"/>
      <w:pPr>
        <w:pStyle w:val="768"/>
        <w:ind w:left="2520" w:hanging="360"/>
      </w:pPr>
    </w:lvl>
    <w:lvl w:ilvl="2">
      <w:start w:val="1"/>
      <w:numFmt w:val="lowerRoman"/>
      <w:isLgl w:val="false"/>
      <w:suff w:val="tab"/>
      <w:lvlText w:val="%3."/>
      <w:lvlJc w:val="right"/>
      <w:pPr>
        <w:pStyle w:val="768"/>
        <w:ind w:left="3240" w:hanging="180"/>
      </w:pPr>
    </w:lvl>
    <w:lvl w:ilvl="3">
      <w:start w:val="1"/>
      <w:numFmt w:val="decimal"/>
      <w:isLgl w:val="false"/>
      <w:suff w:val="tab"/>
      <w:lvlText w:val="%4."/>
      <w:lvlJc w:val="left"/>
      <w:pPr>
        <w:pStyle w:val="768"/>
        <w:ind w:left="3960" w:hanging="360"/>
      </w:pPr>
    </w:lvl>
    <w:lvl w:ilvl="4">
      <w:start w:val="1"/>
      <w:numFmt w:val="lowerLetter"/>
      <w:isLgl w:val="false"/>
      <w:suff w:val="tab"/>
      <w:lvlText w:val="%5."/>
      <w:lvlJc w:val="left"/>
      <w:pPr>
        <w:pStyle w:val="768"/>
        <w:ind w:left="4680" w:hanging="360"/>
      </w:pPr>
    </w:lvl>
    <w:lvl w:ilvl="5">
      <w:start w:val="1"/>
      <w:numFmt w:val="lowerRoman"/>
      <w:isLgl w:val="false"/>
      <w:suff w:val="tab"/>
      <w:lvlText w:val="%6."/>
      <w:lvlJc w:val="right"/>
      <w:pPr>
        <w:pStyle w:val="768"/>
        <w:ind w:left="5400" w:hanging="180"/>
      </w:pPr>
    </w:lvl>
    <w:lvl w:ilvl="6">
      <w:start w:val="1"/>
      <w:numFmt w:val="decimal"/>
      <w:isLgl w:val="false"/>
      <w:suff w:val="tab"/>
      <w:lvlText w:val="%7."/>
      <w:lvlJc w:val="left"/>
      <w:pPr>
        <w:pStyle w:val="768"/>
        <w:ind w:left="6120" w:hanging="360"/>
      </w:pPr>
    </w:lvl>
    <w:lvl w:ilvl="7">
      <w:start w:val="1"/>
      <w:numFmt w:val="lowerLetter"/>
      <w:isLgl w:val="false"/>
      <w:suff w:val="tab"/>
      <w:lvlText w:val="%8."/>
      <w:lvlJc w:val="left"/>
      <w:pPr>
        <w:pStyle w:val="768"/>
        <w:ind w:left="6840" w:hanging="360"/>
      </w:pPr>
    </w:lvl>
    <w:lvl w:ilvl="8">
      <w:start w:val="1"/>
      <w:numFmt w:val="lowerRoman"/>
      <w:isLgl w:val="false"/>
      <w:suff w:val="tab"/>
      <w:lvlText w:val="%9."/>
      <w:lvlJc w:val="right"/>
      <w:pPr>
        <w:pStyle w:val="768"/>
        <w:ind w:left="7560" w:hanging="180"/>
      </w:pPr>
    </w:lvl>
  </w:abstractNum>
  <w:abstractNum w:abstractNumId="16">
    <w:multiLevelType w:val="hybridMultilevel"/>
    <w:lvl w:ilvl="0">
      <w:start w:val="1"/>
      <w:numFmt w:val="bullet"/>
      <w:isLgl w:val="false"/>
      <w:suff w:val="tab"/>
      <w:lvlText w:val=""/>
      <w:lvlJc w:val="left"/>
      <w:pPr>
        <w:pStyle w:val="768"/>
        <w:ind w:left="720" w:hanging="360"/>
      </w:pPr>
      <w:rPr>
        <w:rFonts w:ascii="Symbol" w:hAnsi="Symbol"/>
      </w:rPr>
    </w:lvl>
    <w:lvl w:ilvl="1">
      <w:start w:val="1"/>
      <w:numFmt w:val="bullet"/>
      <w:isLgl w:val="false"/>
      <w:suff w:val="tab"/>
      <w:lvlText w:val="o"/>
      <w:lvlJc w:val="left"/>
      <w:pPr>
        <w:pStyle w:val="768"/>
        <w:ind w:left="1440" w:hanging="360"/>
      </w:pPr>
      <w:rPr>
        <w:rFonts w:ascii="Courier New" w:hAnsi="Courier New"/>
      </w:rPr>
    </w:lvl>
    <w:lvl w:ilvl="2">
      <w:start w:val="1"/>
      <w:numFmt w:val="bullet"/>
      <w:isLgl w:val="false"/>
      <w:suff w:val="tab"/>
      <w:lvlText w:val=""/>
      <w:lvlJc w:val="left"/>
      <w:pPr>
        <w:pStyle w:val="768"/>
        <w:ind w:left="2160" w:hanging="360"/>
      </w:pPr>
      <w:rPr>
        <w:rFonts w:ascii="Wingdings" w:hAnsi="Wingdings"/>
      </w:rPr>
    </w:lvl>
    <w:lvl w:ilvl="3">
      <w:start w:val="1"/>
      <w:numFmt w:val="bullet"/>
      <w:isLgl w:val="false"/>
      <w:suff w:val="tab"/>
      <w:lvlText w:val=""/>
      <w:lvlJc w:val="left"/>
      <w:pPr>
        <w:pStyle w:val="768"/>
        <w:ind w:left="2880" w:hanging="360"/>
      </w:pPr>
      <w:rPr>
        <w:rFonts w:ascii="Symbol" w:hAnsi="Symbol"/>
      </w:rPr>
    </w:lvl>
    <w:lvl w:ilvl="4">
      <w:start w:val="1"/>
      <w:numFmt w:val="bullet"/>
      <w:isLgl w:val="false"/>
      <w:suff w:val="tab"/>
      <w:lvlText w:val="o"/>
      <w:lvlJc w:val="left"/>
      <w:pPr>
        <w:pStyle w:val="768"/>
        <w:ind w:left="3600" w:hanging="360"/>
      </w:pPr>
      <w:rPr>
        <w:rFonts w:ascii="Courier New" w:hAnsi="Courier New"/>
      </w:rPr>
    </w:lvl>
    <w:lvl w:ilvl="5">
      <w:start w:val="1"/>
      <w:numFmt w:val="bullet"/>
      <w:isLgl w:val="false"/>
      <w:suff w:val="tab"/>
      <w:lvlText w:val=""/>
      <w:lvlJc w:val="left"/>
      <w:pPr>
        <w:pStyle w:val="768"/>
        <w:ind w:left="4320" w:hanging="360"/>
      </w:pPr>
      <w:rPr>
        <w:rFonts w:ascii="Wingdings" w:hAnsi="Wingdings"/>
      </w:rPr>
    </w:lvl>
    <w:lvl w:ilvl="6">
      <w:start w:val="1"/>
      <w:numFmt w:val="bullet"/>
      <w:isLgl w:val="false"/>
      <w:suff w:val="tab"/>
      <w:lvlText w:val=""/>
      <w:lvlJc w:val="left"/>
      <w:pPr>
        <w:pStyle w:val="768"/>
        <w:ind w:left="5040" w:hanging="360"/>
      </w:pPr>
      <w:rPr>
        <w:rFonts w:ascii="Symbol" w:hAnsi="Symbol"/>
      </w:rPr>
    </w:lvl>
    <w:lvl w:ilvl="7">
      <w:start w:val="1"/>
      <w:numFmt w:val="bullet"/>
      <w:isLgl w:val="false"/>
      <w:suff w:val="tab"/>
      <w:lvlText w:val="o"/>
      <w:lvlJc w:val="left"/>
      <w:pPr>
        <w:pStyle w:val="768"/>
        <w:ind w:left="5760" w:hanging="360"/>
      </w:pPr>
      <w:rPr>
        <w:rFonts w:ascii="Courier New" w:hAnsi="Courier New"/>
      </w:rPr>
    </w:lvl>
    <w:lvl w:ilvl="8">
      <w:start w:val="1"/>
      <w:numFmt w:val="bullet"/>
      <w:isLgl w:val="false"/>
      <w:suff w:val="tab"/>
      <w:lvlText w:val=""/>
      <w:lvlJc w:val="left"/>
      <w:pPr>
        <w:pStyle w:val="768"/>
        <w:ind w:left="6480" w:hanging="360"/>
      </w:pPr>
      <w:rPr>
        <w:rFonts w:ascii="Wingdings" w:hAnsi="Wingdings"/>
      </w:rPr>
    </w:lvl>
  </w:abstractNum>
  <w:abstractNum w:abstractNumId="17">
    <w:multiLevelType w:val="hybridMultilevel"/>
    <w:lvl w:ilvl="0">
      <w:start w:val="1"/>
      <w:numFmt w:val="decimal"/>
      <w:isLgl w:val="false"/>
      <w:suff w:val="tab"/>
      <w:lvlText w:val="%1."/>
      <w:lvlJc w:val="left"/>
      <w:pPr>
        <w:pStyle w:val="768"/>
        <w:ind w:left="360" w:hanging="360"/>
      </w:pPr>
    </w:lvl>
    <w:lvl w:ilvl="1">
      <w:start w:val="1"/>
      <w:numFmt w:val="decimal"/>
      <w:isLgl w:val="false"/>
      <w:suff w:val="tab"/>
      <w:lvlText w:val="%1.%2."/>
      <w:lvlJc w:val="left"/>
      <w:pPr>
        <w:pStyle w:val="768"/>
        <w:ind w:left="927" w:hanging="360"/>
      </w:pPr>
      <w:rPr>
        <w:b/>
        <w:bCs w:val="false"/>
        <w:color w:val="000000"/>
      </w:rPr>
    </w:lvl>
    <w:lvl w:ilvl="2">
      <w:start w:val="1"/>
      <w:numFmt w:val="decimal"/>
      <w:isLgl w:val="false"/>
      <w:suff w:val="tab"/>
      <w:lvlText w:val="%1.%2.%3."/>
      <w:lvlJc w:val="left"/>
      <w:pPr>
        <w:pStyle w:val="768"/>
        <w:ind w:left="1854" w:hanging="720"/>
      </w:pPr>
      <w:rPr>
        <w:b/>
        <w:bCs w:val="false"/>
      </w:rPr>
    </w:lvl>
    <w:lvl w:ilvl="3">
      <w:start w:val="1"/>
      <w:numFmt w:val="decimal"/>
      <w:isLgl w:val="false"/>
      <w:suff w:val="tab"/>
      <w:lvlText w:val="%1.%2.%3.%4."/>
      <w:lvlJc w:val="left"/>
      <w:pPr>
        <w:pStyle w:val="768"/>
        <w:ind w:left="2421" w:hanging="720"/>
      </w:pPr>
    </w:lvl>
    <w:lvl w:ilvl="4">
      <w:start w:val="1"/>
      <w:numFmt w:val="decimal"/>
      <w:isLgl w:val="false"/>
      <w:suff w:val="tab"/>
      <w:lvlText w:val="%1.%2.%3.%4.%5."/>
      <w:lvlJc w:val="left"/>
      <w:pPr>
        <w:pStyle w:val="768"/>
        <w:ind w:left="3348" w:hanging="1080"/>
      </w:pPr>
    </w:lvl>
    <w:lvl w:ilvl="5">
      <w:start w:val="1"/>
      <w:numFmt w:val="decimal"/>
      <w:isLgl w:val="false"/>
      <w:suff w:val="tab"/>
      <w:lvlText w:val="%1.%2.%3.%4.%5.%6."/>
      <w:lvlJc w:val="left"/>
      <w:pPr>
        <w:pStyle w:val="768"/>
        <w:ind w:left="3915" w:hanging="1080"/>
      </w:pPr>
    </w:lvl>
    <w:lvl w:ilvl="6">
      <w:start w:val="1"/>
      <w:numFmt w:val="decimal"/>
      <w:isLgl w:val="false"/>
      <w:suff w:val="tab"/>
      <w:lvlText w:val="%1.%2.%3.%4.%5.%6.%7."/>
      <w:lvlJc w:val="left"/>
      <w:pPr>
        <w:pStyle w:val="768"/>
        <w:ind w:left="4842" w:hanging="1440"/>
      </w:pPr>
    </w:lvl>
    <w:lvl w:ilvl="7">
      <w:start w:val="1"/>
      <w:numFmt w:val="decimal"/>
      <w:isLgl w:val="false"/>
      <w:suff w:val="tab"/>
      <w:lvlText w:val="%1.%2.%3.%4.%5.%6.%7.%8."/>
      <w:lvlJc w:val="left"/>
      <w:pPr>
        <w:pStyle w:val="768"/>
        <w:ind w:left="5409" w:hanging="1440"/>
      </w:pPr>
    </w:lvl>
    <w:lvl w:ilvl="8">
      <w:start w:val="1"/>
      <w:numFmt w:val="decimal"/>
      <w:isLgl w:val="false"/>
      <w:suff w:val="tab"/>
      <w:lvlText w:val="%1.%2.%3.%4.%5.%6.%7.%8.%9."/>
      <w:lvlJc w:val="left"/>
      <w:pPr>
        <w:pStyle w:val="768"/>
        <w:ind w:left="6336" w:hanging="1800"/>
      </w:pPr>
    </w:lvl>
  </w:abstractNum>
  <w:abstractNum w:abstractNumId="18">
    <w:multiLevelType w:val="hybridMultilevel"/>
    <w:lvl w:ilvl="0">
      <w:start w:val="1"/>
      <w:numFmt w:val="bullet"/>
      <w:isLgl w:val="false"/>
      <w:suff w:val="tab"/>
      <w:lvlText w:val=""/>
      <w:lvlJc w:val="left"/>
      <w:pPr>
        <w:pStyle w:val="768"/>
        <w:ind w:left="720" w:hanging="360"/>
      </w:pPr>
      <w:rPr>
        <w:rFonts w:ascii="Symbol" w:hAnsi="Symbol"/>
      </w:rPr>
    </w:lvl>
    <w:lvl w:ilvl="1">
      <w:start w:val="1"/>
      <w:numFmt w:val="bullet"/>
      <w:isLgl w:val="false"/>
      <w:suff w:val="tab"/>
      <w:lvlText w:val="o"/>
      <w:lvlJc w:val="left"/>
      <w:pPr>
        <w:pStyle w:val="768"/>
        <w:ind w:left="1440" w:hanging="360"/>
      </w:pPr>
      <w:rPr>
        <w:rFonts w:ascii="Courier New" w:hAnsi="Courier New"/>
      </w:rPr>
    </w:lvl>
    <w:lvl w:ilvl="2">
      <w:start w:val="1"/>
      <w:numFmt w:val="bullet"/>
      <w:isLgl w:val="false"/>
      <w:suff w:val="tab"/>
      <w:lvlText w:val=""/>
      <w:lvlJc w:val="left"/>
      <w:pPr>
        <w:pStyle w:val="768"/>
        <w:ind w:left="2160" w:hanging="360"/>
      </w:pPr>
      <w:rPr>
        <w:rFonts w:ascii="Wingdings" w:hAnsi="Wingdings"/>
      </w:rPr>
    </w:lvl>
    <w:lvl w:ilvl="3">
      <w:start w:val="1"/>
      <w:numFmt w:val="bullet"/>
      <w:isLgl w:val="false"/>
      <w:suff w:val="tab"/>
      <w:lvlText w:val=""/>
      <w:lvlJc w:val="left"/>
      <w:pPr>
        <w:pStyle w:val="768"/>
        <w:ind w:left="2880" w:hanging="360"/>
      </w:pPr>
      <w:rPr>
        <w:rFonts w:ascii="Symbol" w:hAnsi="Symbol"/>
      </w:rPr>
    </w:lvl>
    <w:lvl w:ilvl="4">
      <w:start w:val="1"/>
      <w:numFmt w:val="bullet"/>
      <w:isLgl w:val="false"/>
      <w:suff w:val="tab"/>
      <w:lvlText w:val="o"/>
      <w:lvlJc w:val="left"/>
      <w:pPr>
        <w:pStyle w:val="768"/>
        <w:ind w:left="3600" w:hanging="360"/>
      </w:pPr>
      <w:rPr>
        <w:rFonts w:ascii="Courier New" w:hAnsi="Courier New"/>
      </w:rPr>
    </w:lvl>
    <w:lvl w:ilvl="5">
      <w:start w:val="1"/>
      <w:numFmt w:val="bullet"/>
      <w:isLgl w:val="false"/>
      <w:suff w:val="tab"/>
      <w:lvlText w:val=""/>
      <w:lvlJc w:val="left"/>
      <w:pPr>
        <w:pStyle w:val="768"/>
        <w:ind w:left="4320" w:hanging="360"/>
      </w:pPr>
      <w:rPr>
        <w:rFonts w:ascii="Wingdings" w:hAnsi="Wingdings"/>
      </w:rPr>
    </w:lvl>
    <w:lvl w:ilvl="6">
      <w:start w:val="1"/>
      <w:numFmt w:val="bullet"/>
      <w:isLgl w:val="false"/>
      <w:suff w:val="tab"/>
      <w:lvlText w:val=""/>
      <w:lvlJc w:val="left"/>
      <w:pPr>
        <w:pStyle w:val="768"/>
        <w:ind w:left="5040" w:hanging="360"/>
      </w:pPr>
      <w:rPr>
        <w:rFonts w:ascii="Symbol" w:hAnsi="Symbol"/>
      </w:rPr>
    </w:lvl>
    <w:lvl w:ilvl="7">
      <w:start w:val="1"/>
      <w:numFmt w:val="bullet"/>
      <w:isLgl w:val="false"/>
      <w:suff w:val="tab"/>
      <w:lvlText w:val="o"/>
      <w:lvlJc w:val="left"/>
      <w:pPr>
        <w:pStyle w:val="768"/>
        <w:ind w:left="5760" w:hanging="360"/>
      </w:pPr>
      <w:rPr>
        <w:rFonts w:ascii="Courier New" w:hAnsi="Courier New"/>
      </w:rPr>
    </w:lvl>
    <w:lvl w:ilvl="8">
      <w:start w:val="1"/>
      <w:numFmt w:val="bullet"/>
      <w:isLgl w:val="false"/>
      <w:suff w:val="tab"/>
      <w:lvlText w:val=""/>
      <w:lvlJc w:val="left"/>
      <w:pPr>
        <w:pStyle w:val="768"/>
        <w:ind w:left="6480" w:hanging="360"/>
      </w:pPr>
      <w:rPr>
        <w:rFonts w:ascii="Wingdings" w:hAnsi="Wingdings"/>
      </w:rPr>
    </w:lvl>
  </w:abstractNum>
  <w:abstractNum w:abstractNumId="19">
    <w:multiLevelType w:val="hybridMultilevel"/>
    <w:lvl w:ilvl="0">
      <w:start w:val="1"/>
      <w:numFmt w:val="decimal"/>
      <w:isLgl w:val="false"/>
      <w:suff w:val="tab"/>
      <w:lvlText w:val="%1."/>
      <w:lvlJc w:val="left"/>
      <w:pPr>
        <w:pStyle w:val="768"/>
        <w:ind w:left="720" w:hanging="360"/>
      </w:pPr>
    </w:lvl>
    <w:lvl w:ilvl="1">
      <w:start w:val="1"/>
      <w:numFmt w:val="decimal"/>
      <w:isLgl w:val="false"/>
      <w:suff w:val="tab"/>
      <w:lvlText w:val="%1.%2."/>
      <w:lvlJc w:val="left"/>
      <w:pPr>
        <w:pStyle w:val="768"/>
        <w:ind w:left="786" w:hanging="360"/>
      </w:pPr>
    </w:lvl>
    <w:lvl w:ilvl="2">
      <w:start w:val="1"/>
      <w:numFmt w:val="decimal"/>
      <w:isLgl w:val="false"/>
      <w:suff w:val="tab"/>
      <w:lvlText w:val="%1.%2.%3."/>
      <w:lvlJc w:val="left"/>
      <w:pPr>
        <w:pStyle w:val="768"/>
        <w:ind w:left="1800" w:hanging="720"/>
      </w:pPr>
    </w:lvl>
    <w:lvl w:ilvl="3">
      <w:start w:val="1"/>
      <w:numFmt w:val="decimal"/>
      <w:isLgl w:val="false"/>
      <w:suff w:val="tab"/>
      <w:lvlText w:val="%1.%2.%3.%4."/>
      <w:lvlJc w:val="left"/>
      <w:pPr>
        <w:pStyle w:val="768"/>
        <w:ind w:left="2160" w:hanging="720"/>
      </w:pPr>
    </w:lvl>
    <w:lvl w:ilvl="4">
      <w:start w:val="1"/>
      <w:numFmt w:val="decimal"/>
      <w:isLgl w:val="false"/>
      <w:suff w:val="tab"/>
      <w:lvlText w:val="%1.%2.%3.%4.%5."/>
      <w:lvlJc w:val="left"/>
      <w:pPr>
        <w:pStyle w:val="768"/>
        <w:ind w:left="2880" w:hanging="1080"/>
      </w:pPr>
    </w:lvl>
    <w:lvl w:ilvl="5">
      <w:start w:val="1"/>
      <w:numFmt w:val="decimal"/>
      <w:isLgl w:val="false"/>
      <w:suff w:val="tab"/>
      <w:lvlText w:val="%1.%2.%3.%4.%5.%6."/>
      <w:lvlJc w:val="left"/>
      <w:pPr>
        <w:pStyle w:val="768"/>
        <w:ind w:left="3240" w:hanging="1080"/>
      </w:pPr>
    </w:lvl>
    <w:lvl w:ilvl="6">
      <w:start w:val="1"/>
      <w:numFmt w:val="decimal"/>
      <w:isLgl w:val="false"/>
      <w:suff w:val="tab"/>
      <w:lvlText w:val="%1.%2.%3.%4.%5.%6.%7."/>
      <w:lvlJc w:val="left"/>
      <w:pPr>
        <w:pStyle w:val="768"/>
        <w:ind w:left="3960" w:hanging="1440"/>
      </w:pPr>
    </w:lvl>
    <w:lvl w:ilvl="7">
      <w:start w:val="1"/>
      <w:numFmt w:val="decimal"/>
      <w:isLgl w:val="false"/>
      <w:suff w:val="tab"/>
      <w:lvlText w:val="%1.%2.%3.%4.%5.%6.%7.%8."/>
      <w:lvlJc w:val="left"/>
      <w:pPr>
        <w:pStyle w:val="768"/>
        <w:ind w:left="4320" w:hanging="1440"/>
      </w:pPr>
    </w:lvl>
    <w:lvl w:ilvl="8">
      <w:start w:val="1"/>
      <w:numFmt w:val="decimal"/>
      <w:isLgl w:val="false"/>
      <w:suff w:val="tab"/>
      <w:lvlText w:val="%1.%2.%3.%4.%5.%6.%7.%8.%9."/>
      <w:lvlJc w:val="left"/>
      <w:pPr>
        <w:pStyle w:val="768"/>
        <w:ind w:left="5040" w:hanging="1800"/>
      </w:pPr>
    </w:lvl>
  </w:abstractNum>
  <w:abstractNum w:abstractNumId="20">
    <w:multiLevelType w:val="hybridMultilevel"/>
    <w:lvl w:ilvl="0">
      <w:start w:val="1"/>
      <w:numFmt w:val="decimal"/>
      <w:isLgl w:val="false"/>
      <w:suff w:val="tab"/>
      <w:lvlText w:val="%1."/>
      <w:lvlJc w:val="left"/>
      <w:pPr>
        <w:pStyle w:val="768"/>
        <w:ind w:left="1080" w:hanging="360"/>
      </w:pPr>
    </w:lvl>
    <w:lvl w:ilvl="1">
      <w:start w:val="1"/>
      <w:numFmt w:val="lowerLetter"/>
      <w:isLgl w:val="false"/>
      <w:suff w:val="tab"/>
      <w:lvlText w:val="%2."/>
      <w:lvlJc w:val="left"/>
      <w:pPr>
        <w:pStyle w:val="768"/>
        <w:ind w:left="1800" w:hanging="360"/>
      </w:pPr>
    </w:lvl>
    <w:lvl w:ilvl="2">
      <w:start w:val="1"/>
      <w:numFmt w:val="lowerRoman"/>
      <w:isLgl w:val="false"/>
      <w:suff w:val="tab"/>
      <w:lvlText w:val="%3."/>
      <w:lvlJc w:val="right"/>
      <w:pPr>
        <w:pStyle w:val="768"/>
        <w:ind w:left="2520" w:hanging="180"/>
      </w:pPr>
    </w:lvl>
    <w:lvl w:ilvl="3">
      <w:start w:val="1"/>
      <w:numFmt w:val="decimal"/>
      <w:isLgl w:val="false"/>
      <w:suff w:val="tab"/>
      <w:lvlText w:val="%4."/>
      <w:lvlJc w:val="left"/>
      <w:pPr>
        <w:pStyle w:val="768"/>
        <w:ind w:left="3240" w:hanging="360"/>
      </w:pPr>
    </w:lvl>
    <w:lvl w:ilvl="4">
      <w:start w:val="1"/>
      <w:numFmt w:val="lowerLetter"/>
      <w:isLgl w:val="false"/>
      <w:suff w:val="tab"/>
      <w:lvlText w:val="%5."/>
      <w:lvlJc w:val="left"/>
      <w:pPr>
        <w:pStyle w:val="768"/>
        <w:ind w:left="3960" w:hanging="360"/>
      </w:pPr>
    </w:lvl>
    <w:lvl w:ilvl="5">
      <w:start w:val="1"/>
      <w:numFmt w:val="lowerRoman"/>
      <w:isLgl w:val="false"/>
      <w:suff w:val="tab"/>
      <w:lvlText w:val="%6."/>
      <w:lvlJc w:val="right"/>
      <w:pPr>
        <w:pStyle w:val="768"/>
        <w:ind w:left="4680" w:hanging="180"/>
      </w:pPr>
    </w:lvl>
    <w:lvl w:ilvl="6">
      <w:start w:val="1"/>
      <w:numFmt w:val="decimal"/>
      <w:isLgl w:val="false"/>
      <w:suff w:val="tab"/>
      <w:lvlText w:val="%7."/>
      <w:lvlJc w:val="left"/>
      <w:pPr>
        <w:pStyle w:val="768"/>
        <w:ind w:left="5400" w:hanging="360"/>
      </w:pPr>
    </w:lvl>
    <w:lvl w:ilvl="7">
      <w:start w:val="1"/>
      <w:numFmt w:val="lowerLetter"/>
      <w:isLgl w:val="false"/>
      <w:suff w:val="tab"/>
      <w:lvlText w:val="%8."/>
      <w:lvlJc w:val="left"/>
      <w:pPr>
        <w:pStyle w:val="768"/>
        <w:ind w:left="6120" w:hanging="360"/>
      </w:pPr>
    </w:lvl>
    <w:lvl w:ilvl="8">
      <w:start w:val="1"/>
      <w:numFmt w:val="lowerRoman"/>
      <w:isLgl w:val="false"/>
      <w:suff w:val="tab"/>
      <w:lvlText w:val="%9."/>
      <w:lvlJc w:val="right"/>
      <w:pPr>
        <w:pStyle w:val="768"/>
        <w:ind w:left="6840" w:hanging="180"/>
      </w:pPr>
    </w:lvl>
  </w:abstractNum>
  <w:abstractNum w:abstractNumId="21">
    <w:multiLevelType w:val="hybridMultilevel"/>
    <w:lvl w:ilvl="0">
      <w:start w:val="1"/>
      <w:numFmt w:val="bullet"/>
      <w:isLgl w:val="false"/>
      <w:suff w:val="tab"/>
      <w:lvlText w:val=""/>
      <w:lvlJc w:val="left"/>
      <w:pPr>
        <w:pStyle w:val="768"/>
        <w:ind w:left="720" w:hanging="360"/>
      </w:pPr>
      <w:rPr>
        <w:rFonts w:ascii="Symbol" w:hAnsi="Symbol"/>
      </w:rPr>
    </w:lvl>
    <w:lvl w:ilvl="1">
      <w:start w:val="1"/>
      <w:numFmt w:val="bullet"/>
      <w:isLgl w:val="false"/>
      <w:suff w:val="tab"/>
      <w:lvlText w:val="o"/>
      <w:lvlJc w:val="left"/>
      <w:pPr>
        <w:pStyle w:val="768"/>
        <w:ind w:left="1440" w:hanging="360"/>
      </w:pPr>
      <w:rPr>
        <w:rFonts w:ascii="Courier New" w:hAnsi="Courier New"/>
      </w:rPr>
    </w:lvl>
    <w:lvl w:ilvl="2">
      <w:start w:val="1"/>
      <w:numFmt w:val="bullet"/>
      <w:isLgl w:val="false"/>
      <w:suff w:val="tab"/>
      <w:lvlText w:val=""/>
      <w:lvlJc w:val="left"/>
      <w:pPr>
        <w:pStyle w:val="768"/>
        <w:ind w:left="2160" w:hanging="360"/>
      </w:pPr>
      <w:rPr>
        <w:rFonts w:ascii="Wingdings" w:hAnsi="Wingdings"/>
      </w:rPr>
    </w:lvl>
    <w:lvl w:ilvl="3">
      <w:start w:val="1"/>
      <w:numFmt w:val="bullet"/>
      <w:isLgl w:val="false"/>
      <w:suff w:val="tab"/>
      <w:lvlText w:val=""/>
      <w:lvlJc w:val="left"/>
      <w:pPr>
        <w:pStyle w:val="768"/>
        <w:ind w:left="2880" w:hanging="360"/>
      </w:pPr>
      <w:rPr>
        <w:rFonts w:ascii="Symbol" w:hAnsi="Symbol"/>
      </w:rPr>
    </w:lvl>
    <w:lvl w:ilvl="4">
      <w:start w:val="1"/>
      <w:numFmt w:val="bullet"/>
      <w:isLgl w:val="false"/>
      <w:suff w:val="tab"/>
      <w:lvlText w:val="o"/>
      <w:lvlJc w:val="left"/>
      <w:pPr>
        <w:pStyle w:val="768"/>
        <w:ind w:left="3600" w:hanging="360"/>
      </w:pPr>
      <w:rPr>
        <w:rFonts w:ascii="Courier New" w:hAnsi="Courier New"/>
      </w:rPr>
    </w:lvl>
    <w:lvl w:ilvl="5">
      <w:start w:val="1"/>
      <w:numFmt w:val="bullet"/>
      <w:isLgl w:val="false"/>
      <w:suff w:val="tab"/>
      <w:lvlText w:val=""/>
      <w:lvlJc w:val="left"/>
      <w:pPr>
        <w:pStyle w:val="768"/>
        <w:ind w:left="4320" w:hanging="360"/>
      </w:pPr>
      <w:rPr>
        <w:rFonts w:ascii="Wingdings" w:hAnsi="Wingdings"/>
      </w:rPr>
    </w:lvl>
    <w:lvl w:ilvl="6">
      <w:start w:val="1"/>
      <w:numFmt w:val="bullet"/>
      <w:isLgl w:val="false"/>
      <w:suff w:val="tab"/>
      <w:lvlText w:val=""/>
      <w:lvlJc w:val="left"/>
      <w:pPr>
        <w:pStyle w:val="768"/>
        <w:ind w:left="5040" w:hanging="360"/>
      </w:pPr>
      <w:rPr>
        <w:rFonts w:ascii="Symbol" w:hAnsi="Symbol"/>
      </w:rPr>
    </w:lvl>
    <w:lvl w:ilvl="7">
      <w:start w:val="1"/>
      <w:numFmt w:val="bullet"/>
      <w:isLgl w:val="false"/>
      <w:suff w:val="tab"/>
      <w:lvlText w:val="o"/>
      <w:lvlJc w:val="left"/>
      <w:pPr>
        <w:pStyle w:val="768"/>
        <w:ind w:left="5760" w:hanging="360"/>
      </w:pPr>
      <w:rPr>
        <w:rFonts w:ascii="Courier New" w:hAnsi="Courier New"/>
      </w:rPr>
    </w:lvl>
    <w:lvl w:ilvl="8">
      <w:start w:val="1"/>
      <w:numFmt w:val="bullet"/>
      <w:isLgl w:val="false"/>
      <w:suff w:val="tab"/>
      <w:lvlText w:val=""/>
      <w:lvlJc w:val="left"/>
      <w:pPr>
        <w:pStyle w:val="768"/>
        <w:ind w:left="6480" w:hanging="360"/>
      </w:pPr>
      <w:rPr>
        <w:rFonts w:ascii="Wingdings" w:hAnsi="Wingdings"/>
      </w:rPr>
    </w:lvl>
  </w:abstractNum>
  <w:abstractNum w:abstractNumId="22">
    <w:multiLevelType w:val="hybridMultilevel"/>
    <w:lvl w:ilvl="0">
      <w:start w:val="3"/>
      <w:numFmt w:val="decimal"/>
      <w:isLgl w:val="false"/>
      <w:suff w:val="tab"/>
      <w:lvlText w:val="%1"/>
      <w:lvlJc w:val="left"/>
      <w:pPr>
        <w:pStyle w:val="768"/>
        <w:ind w:left="360" w:hanging="360"/>
      </w:pPr>
    </w:lvl>
    <w:lvl w:ilvl="1">
      <w:start w:val="3"/>
      <w:numFmt w:val="decimal"/>
      <w:isLgl w:val="false"/>
      <w:suff w:val="tab"/>
      <w:lvlText w:val="%1.%2"/>
      <w:lvlJc w:val="left"/>
      <w:pPr>
        <w:pStyle w:val="768"/>
        <w:ind w:left="927" w:hanging="360"/>
      </w:pPr>
    </w:lvl>
    <w:lvl w:ilvl="2">
      <w:start w:val="1"/>
      <w:numFmt w:val="decimal"/>
      <w:isLgl w:val="false"/>
      <w:suff w:val="tab"/>
      <w:lvlText w:val="%1.%2.%3"/>
      <w:lvlJc w:val="left"/>
      <w:pPr>
        <w:pStyle w:val="768"/>
        <w:ind w:left="1854" w:hanging="720"/>
      </w:pPr>
    </w:lvl>
    <w:lvl w:ilvl="3">
      <w:start w:val="1"/>
      <w:numFmt w:val="decimal"/>
      <w:isLgl w:val="false"/>
      <w:suff w:val="tab"/>
      <w:lvlText w:val="%1.%2.%3.%4"/>
      <w:lvlJc w:val="left"/>
      <w:pPr>
        <w:pStyle w:val="768"/>
        <w:ind w:left="2421" w:hanging="720"/>
      </w:pPr>
    </w:lvl>
    <w:lvl w:ilvl="4">
      <w:start w:val="1"/>
      <w:numFmt w:val="decimal"/>
      <w:isLgl w:val="false"/>
      <w:suff w:val="tab"/>
      <w:lvlText w:val="%1.%2.%3.%4.%5"/>
      <w:lvlJc w:val="left"/>
      <w:pPr>
        <w:pStyle w:val="768"/>
        <w:ind w:left="3348" w:hanging="1080"/>
      </w:pPr>
    </w:lvl>
    <w:lvl w:ilvl="5">
      <w:start w:val="1"/>
      <w:numFmt w:val="decimal"/>
      <w:isLgl w:val="false"/>
      <w:suff w:val="tab"/>
      <w:lvlText w:val="%1.%2.%3.%4.%5.%6"/>
      <w:lvlJc w:val="left"/>
      <w:pPr>
        <w:pStyle w:val="768"/>
        <w:ind w:left="3915" w:hanging="1080"/>
      </w:pPr>
    </w:lvl>
    <w:lvl w:ilvl="6">
      <w:start w:val="1"/>
      <w:numFmt w:val="decimal"/>
      <w:isLgl w:val="false"/>
      <w:suff w:val="tab"/>
      <w:lvlText w:val="%1.%2.%3.%4.%5.%6.%7"/>
      <w:lvlJc w:val="left"/>
      <w:pPr>
        <w:pStyle w:val="768"/>
        <w:ind w:left="4842" w:hanging="1440"/>
      </w:pPr>
    </w:lvl>
    <w:lvl w:ilvl="7">
      <w:start w:val="1"/>
      <w:numFmt w:val="decimal"/>
      <w:isLgl w:val="false"/>
      <w:suff w:val="tab"/>
      <w:lvlText w:val="%1.%2.%3.%4.%5.%6.%7.%8"/>
      <w:lvlJc w:val="left"/>
      <w:pPr>
        <w:pStyle w:val="768"/>
        <w:ind w:left="5409" w:hanging="1440"/>
      </w:pPr>
    </w:lvl>
    <w:lvl w:ilvl="8">
      <w:start w:val="1"/>
      <w:numFmt w:val="decimal"/>
      <w:isLgl w:val="false"/>
      <w:suff w:val="tab"/>
      <w:lvlText w:val="%1.%2.%3.%4.%5.%6.%7.%8.%9"/>
      <w:lvlJc w:val="left"/>
      <w:pPr>
        <w:pStyle w:val="768"/>
        <w:ind w:left="6336" w:hanging="1800"/>
      </w:pPr>
    </w:lvl>
  </w:abstractNum>
  <w:abstractNum w:abstractNumId="23">
    <w:multiLevelType w:val="hybridMultilevel"/>
    <w:lvl w:ilvl="0">
      <w:start w:val="3"/>
      <w:numFmt w:val="decimal"/>
      <w:isLgl w:val="false"/>
      <w:suff w:val="tab"/>
      <w:lvlText w:val="%1."/>
      <w:lvlJc w:val="left"/>
      <w:pPr>
        <w:pStyle w:val="768"/>
        <w:ind w:left="540" w:hanging="540"/>
      </w:pPr>
    </w:lvl>
    <w:lvl w:ilvl="1">
      <w:start w:val="1"/>
      <w:numFmt w:val="decimal"/>
      <w:isLgl w:val="false"/>
      <w:suff w:val="tab"/>
      <w:lvlText w:val="%1.%2."/>
      <w:lvlJc w:val="left"/>
      <w:pPr>
        <w:pStyle w:val="768"/>
        <w:ind w:left="900" w:hanging="540"/>
      </w:pPr>
    </w:lvl>
    <w:lvl w:ilvl="2">
      <w:start w:val="2"/>
      <w:numFmt w:val="decimal"/>
      <w:isLgl w:val="false"/>
      <w:suff w:val="tab"/>
      <w:lvlText w:val="%1.%2.%3."/>
      <w:lvlJc w:val="left"/>
      <w:pPr>
        <w:pStyle w:val="768"/>
        <w:ind w:left="1440" w:hanging="720"/>
      </w:pPr>
    </w:lvl>
    <w:lvl w:ilvl="3">
      <w:start w:val="1"/>
      <w:numFmt w:val="decimal"/>
      <w:isLgl w:val="false"/>
      <w:suff w:val="tab"/>
      <w:lvlText w:val="%1.%2.%3.%4."/>
      <w:lvlJc w:val="left"/>
      <w:pPr>
        <w:pStyle w:val="768"/>
        <w:ind w:left="1800" w:hanging="720"/>
      </w:pPr>
    </w:lvl>
    <w:lvl w:ilvl="4">
      <w:start w:val="1"/>
      <w:numFmt w:val="decimal"/>
      <w:isLgl w:val="false"/>
      <w:suff w:val="tab"/>
      <w:lvlText w:val="%1.%2.%3.%4.%5."/>
      <w:lvlJc w:val="left"/>
      <w:pPr>
        <w:pStyle w:val="768"/>
        <w:ind w:left="2520" w:hanging="1080"/>
      </w:pPr>
    </w:lvl>
    <w:lvl w:ilvl="5">
      <w:start w:val="1"/>
      <w:numFmt w:val="decimal"/>
      <w:isLgl w:val="false"/>
      <w:suff w:val="tab"/>
      <w:lvlText w:val="%1.%2.%3.%4.%5.%6."/>
      <w:lvlJc w:val="left"/>
      <w:pPr>
        <w:pStyle w:val="768"/>
        <w:ind w:left="2880" w:hanging="1080"/>
      </w:pPr>
    </w:lvl>
    <w:lvl w:ilvl="6">
      <w:start w:val="1"/>
      <w:numFmt w:val="decimal"/>
      <w:isLgl w:val="false"/>
      <w:suff w:val="tab"/>
      <w:lvlText w:val="%1.%2.%3.%4.%5.%6.%7."/>
      <w:lvlJc w:val="left"/>
      <w:pPr>
        <w:pStyle w:val="768"/>
        <w:ind w:left="3600" w:hanging="1440"/>
      </w:pPr>
    </w:lvl>
    <w:lvl w:ilvl="7">
      <w:start w:val="1"/>
      <w:numFmt w:val="decimal"/>
      <w:isLgl w:val="false"/>
      <w:suff w:val="tab"/>
      <w:lvlText w:val="%1.%2.%3.%4.%5.%6.%7.%8."/>
      <w:lvlJc w:val="left"/>
      <w:pPr>
        <w:pStyle w:val="768"/>
        <w:ind w:left="3960" w:hanging="1440"/>
      </w:pPr>
    </w:lvl>
    <w:lvl w:ilvl="8">
      <w:start w:val="1"/>
      <w:numFmt w:val="decimal"/>
      <w:isLgl w:val="false"/>
      <w:suff w:val="tab"/>
      <w:lvlText w:val="%1.%2.%3.%4.%5.%6.%7.%8.%9."/>
      <w:lvlJc w:val="left"/>
      <w:pPr>
        <w:pStyle w:val="768"/>
        <w:ind w:left="4680" w:hanging="1800"/>
      </w:pPr>
    </w:lvl>
  </w:abstractNum>
  <w:abstractNum w:abstractNumId="24">
    <w:multiLevelType w:val="hybridMultilevel"/>
    <w:lvl w:ilvl="0">
      <w:start w:val="1"/>
      <w:numFmt w:val="decimal"/>
      <w:isLgl w:val="false"/>
      <w:suff w:val="tab"/>
      <w:lvlText w:val="%1."/>
      <w:lvlJc w:val="left"/>
      <w:pPr>
        <w:pStyle w:val="768"/>
        <w:ind w:left="1065" w:hanging="705"/>
      </w:pPr>
    </w:lvl>
    <w:lvl w:ilvl="1">
      <w:start w:val="1"/>
      <w:numFmt w:val="lowerLetter"/>
      <w:isLgl w:val="false"/>
      <w:suff w:val="tab"/>
      <w:lvlText w:val="%2."/>
      <w:lvlJc w:val="left"/>
      <w:pPr>
        <w:pStyle w:val="768"/>
        <w:ind w:left="1440" w:hanging="360"/>
      </w:pPr>
    </w:lvl>
    <w:lvl w:ilvl="2">
      <w:start w:val="1"/>
      <w:numFmt w:val="lowerRoman"/>
      <w:isLgl w:val="false"/>
      <w:suff w:val="tab"/>
      <w:lvlText w:val="%3."/>
      <w:lvlJc w:val="right"/>
      <w:pPr>
        <w:pStyle w:val="768"/>
        <w:ind w:left="2160" w:hanging="180"/>
      </w:pPr>
    </w:lvl>
    <w:lvl w:ilvl="3">
      <w:start w:val="1"/>
      <w:numFmt w:val="decimal"/>
      <w:isLgl w:val="false"/>
      <w:suff w:val="tab"/>
      <w:lvlText w:val="%4."/>
      <w:lvlJc w:val="left"/>
      <w:pPr>
        <w:pStyle w:val="768"/>
        <w:ind w:left="2880" w:hanging="360"/>
      </w:pPr>
    </w:lvl>
    <w:lvl w:ilvl="4">
      <w:start w:val="1"/>
      <w:numFmt w:val="lowerLetter"/>
      <w:isLgl w:val="false"/>
      <w:suff w:val="tab"/>
      <w:lvlText w:val="%5."/>
      <w:lvlJc w:val="left"/>
      <w:pPr>
        <w:pStyle w:val="768"/>
        <w:ind w:left="3600" w:hanging="360"/>
      </w:pPr>
    </w:lvl>
    <w:lvl w:ilvl="5">
      <w:start w:val="1"/>
      <w:numFmt w:val="lowerRoman"/>
      <w:isLgl w:val="false"/>
      <w:suff w:val="tab"/>
      <w:lvlText w:val="%6."/>
      <w:lvlJc w:val="right"/>
      <w:pPr>
        <w:pStyle w:val="768"/>
        <w:ind w:left="4320" w:hanging="180"/>
      </w:pPr>
    </w:lvl>
    <w:lvl w:ilvl="6">
      <w:start w:val="1"/>
      <w:numFmt w:val="decimal"/>
      <w:isLgl w:val="false"/>
      <w:suff w:val="tab"/>
      <w:lvlText w:val="%7."/>
      <w:lvlJc w:val="left"/>
      <w:pPr>
        <w:pStyle w:val="768"/>
        <w:ind w:left="5040" w:hanging="360"/>
      </w:pPr>
    </w:lvl>
    <w:lvl w:ilvl="7">
      <w:start w:val="1"/>
      <w:numFmt w:val="lowerLetter"/>
      <w:isLgl w:val="false"/>
      <w:suff w:val="tab"/>
      <w:lvlText w:val="%8."/>
      <w:lvlJc w:val="left"/>
      <w:pPr>
        <w:pStyle w:val="768"/>
        <w:ind w:left="5760" w:hanging="360"/>
      </w:pPr>
    </w:lvl>
    <w:lvl w:ilvl="8">
      <w:start w:val="1"/>
      <w:numFmt w:val="lowerRoman"/>
      <w:isLgl w:val="false"/>
      <w:suff w:val="tab"/>
      <w:lvlText w:val="%9."/>
      <w:lvlJc w:val="right"/>
      <w:pPr>
        <w:pStyle w:val="768"/>
        <w:ind w:left="6480" w:hanging="180"/>
      </w:pPr>
    </w:lvl>
  </w:abstractNum>
  <w:abstractNum w:abstractNumId="25">
    <w:multiLevelType w:val="hybridMultilevel"/>
    <w:lvl w:ilvl="0">
      <w:start w:val="1"/>
      <w:numFmt w:val="decimal"/>
      <w:isLgl w:val="false"/>
      <w:suff w:val="tab"/>
      <w:lvlText w:val="%1."/>
      <w:lvlJc w:val="left"/>
      <w:pPr>
        <w:pStyle w:val="768"/>
        <w:ind w:left="1080" w:hanging="360"/>
      </w:pPr>
    </w:lvl>
    <w:lvl w:ilvl="1">
      <w:start w:val="1"/>
      <w:numFmt w:val="lowerLetter"/>
      <w:isLgl w:val="false"/>
      <w:suff w:val="tab"/>
      <w:lvlText w:val="%2."/>
      <w:lvlJc w:val="left"/>
      <w:pPr>
        <w:pStyle w:val="768"/>
        <w:ind w:left="1800" w:hanging="360"/>
      </w:pPr>
    </w:lvl>
    <w:lvl w:ilvl="2">
      <w:start w:val="1"/>
      <w:numFmt w:val="lowerRoman"/>
      <w:isLgl w:val="false"/>
      <w:suff w:val="tab"/>
      <w:lvlText w:val="%3."/>
      <w:lvlJc w:val="right"/>
      <w:pPr>
        <w:pStyle w:val="768"/>
        <w:ind w:left="2520" w:hanging="180"/>
      </w:pPr>
    </w:lvl>
    <w:lvl w:ilvl="3">
      <w:start w:val="1"/>
      <w:numFmt w:val="decimal"/>
      <w:isLgl w:val="false"/>
      <w:suff w:val="tab"/>
      <w:lvlText w:val="%4."/>
      <w:lvlJc w:val="left"/>
      <w:pPr>
        <w:pStyle w:val="768"/>
        <w:ind w:left="3240" w:hanging="360"/>
      </w:pPr>
    </w:lvl>
    <w:lvl w:ilvl="4">
      <w:start w:val="1"/>
      <w:numFmt w:val="lowerLetter"/>
      <w:isLgl w:val="false"/>
      <w:suff w:val="tab"/>
      <w:lvlText w:val="%5."/>
      <w:lvlJc w:val="left"/>
      <w:pPr>
        <w:pStyle w:val="768"/>
        <w:ind w:left="3960" w:hanging="360"/>
      </w:pPr>
    </w:lvl>
    <w:lvl w:ilvl="5">
      <w:start w:val="1"/>
      <w:numFmt w:val="lowerRoman"/>
      <w:isLgl w:val="false"/>
      <w:suff w:val="tab"/>
      <w:lvlText w:val="%6."/>
      <w:lvlJc w:val="right"/>
      <w:pPr>
        <w:pStyle w:val="768"/>
        <w:ind w:left="4680" w:hanging="180"/>
      </w:pPr>
    </w:lvl>
    <w:lvl w:ilvl="6">
      <w:start w:val="1"/>
      <w:numFmt w:val="decimal"/>
      <w:isLgl w:val="false"/>
      <w:suff w:val="tab"/>
      <w:lvlText w:val="%7."/>
      <w:lvlJc w:val="left"/>
      <w:pPr>
        <w:pStyle w:val="768"/>
        <w:ind w:left="5400" w:hanging="360"/>
      </w:pPr>
    </w:lvl>
    <w:lvl w:ilvl="7">
      <w:start w:val="1"/>
      <w:numFmt w:val="lowerLetter"/>
      <w:isLgl w:val="false"/>
      <w:suff w:val="tab"/>
      <w:lvlText w:val="%8."/>
      <w:lvlJc w:val="left"/>
      <w:pPr>
        <w:pStyle w:val="768"/>
        <w:ind w:left="6120" w:hanging="360"/>
      </w:pPr>
    </w:lvl>
    <w:lvl w:ilvl="8">
      <w:start w:val="1"/>
      <w:numFmt w:val="lowerRoman"/>
      <w:isLgl w:val="false"/>
      <w:suff w:val="tab"/>
      <w:lvlText w:val="%9."/>
      <w:lvlJc w:val="right"/>
      <w:pPr>
        <w:pStyle w:val="768"/>
        <w:ind w:left="6840" w:hanging="180"/>
      </w:pPr>
    </w:lvl>
  </w:abstractNum>
  <w:abstractNum w:abstractNumId="26">
    <w:multiLevelType w:val="hybridMultilevel"/>
    <w:lvl w:ilvl="0">
      <w:start w:val="1"/>
      <w:numFmt w:val="bullet"/>
      <w:isLgl w:val="false"/>
      <w:suff w:val="tab"/>
      <w:lvlText w:val=""/>
      <w:lvlJc w:val="left"/>
      <w:pPr>
        <w:pStyle w:val="768"/>
        <w:ind w:left="1429" w:hanging="360"/>
      </w:pPr>
      <w:rPr>
        <w:rFonts w:ascii="Symbol" w:hAnsi="Symbol"/>
      </w:rPr>
    </w:lvl>
    <w:lvl w:ilvl="1">
      <w:start w:val="1"/>
      <w:numFmt w:val="bullet"/>
      <w:isLgl w:val="false"/>
      <w:suff w:val="tab"/>
      <w:lvlText w:val="o"/>
      <w:lvlJc w:val="left"/>
      <w:pPr>
        <w:pStyle w:val="768"/>
        <w:ind w:left="2149" w:hanging="360"/>
      </w:pPr>
      <w:rPr>
        <w:rFonts w:ascii="Courier New" w:hAnsi="Courier New"/>
      </w:rPr>
    </w:lvl>
    <w:lvl w:ilvl="2">
      <w:start w:val="1"/>
      <w:numFmt w:val="bullet"/>
      <w:isLgl w:val="false"/>
      <w:suff w:val="tab"/>
      <w:lvlText w:val=""/>
      <w:lvlJc w:val="left"/>
      <w:pPr>
        <w:pStyle w:val="768"/>
        <w:ind w:left="2869" w:hanging="360"/>
      </w:pPr>
      <w:rPr>
        <w:rFonts w:ascii="Wingdings" w:hAnsi="Wingdings"/>
      </w:rPr>
    </w:lvl>
    <w:lvl w:ilvl="3">
      <w:start w:val="1"/>
      <w:numFmt w:val="bullet"/>
      <w:isLgl w:val="false"/>
      <w:suff w:val="tab"/>
      <w:lvlText w:val=""/>
      <w:lvlJc w:val="left"/>
      <w:pPr>
        <w:pStyle w:val="768"/>
        <w:ind w:left="3589" w:hanging="360"/>
      </w:pPr>
      <w:rPr>
        <w:rFonts w:ascii="Symbol" w:hAnsi="Symbol"/>
      </w:rPr>
    </w:lvl>
    <w:lvl w:ilvl="4">
      <w:start w:val="1"/>
      <w:numFmt w:val="bullet"/>
      <w:isLgl w:val="false"/>
      <w:suff w:val="tab"/>
      <w:lvlText w:val="o"/>
      <w:lvlJc w:val="left"/>
      <w:pPr>
        <w:pStyle w:val="768"/>
        <w:ind w:left="4309" w:hanging="360"/>
      </w:pPr>
      <w:rPr>
        <w:rFonts w:ascii="Courier New" w:hAnsi="Courier New"/>
      </w:rPr>
    </w:lvl>
    <w:lvl w:ilvl="5">
      <w:start w:val="1"/>
      <w:numFmt w:val="bullet"/>
      <w:isLgl w:val="false"/>
      <w:suff w:val="tab"/>
      <w:lvlText w:val=""/>
      <w:lvlJc w:val="left"/>
      <w:pPr>
        <w:pStyle w:val="768"/>
        <w:ind w:left="5029" w:hanging="360"/>
      </w:pPr>
      <w:rPr>
        <w:rFonts w:ascii="Wingdings" w:hAnsi="Wingdings"/>
      </w:rPr>
    </w:lvl>
    <w:lvl w:ilvl="6">
      <w:start w:val="1"/>
      <w:numFmt w:val="bullet"/>
      <w:isLgl w:val="false"/>
      <w:suff w:val="tab"/>
      <w:lvlText w:val=""/>
      <w:lvlJc w:val="left"/>
      <w:pPr>
        <w:pStyle w:val="768"/>
        <w:ind w:left="5749" w:hanging="360"/>
      </w:pPr>
      <w:rPr>
        <w:rFonts w:ascii="Symbol" w:hAnsi="Symbol"/>
      </w:rPr>
    </w:lvl>
    <w:lvl w:ilvl="7">
      <w:start w:val="1"/>
      <w:numFmt w:val="bullet"/>
      <w:isLgl w:val="false"/>
      <w:suff w:val="tab"/>
      <w:lvlText w:val="o"/>
      <w:lvlJc w:val="left"/>
      <w:pPr>
        <w:pStyle w:val="768"/>
        <w:ind w:left="6469" w:hanging="360"/>
      </w:pPr>
      <w:rPr>
        <w:rFonts w:ascii="Courier New" w:hAnsi="Courier New"/>
      </w:rPr>
    </w:lvl>
    <w:lvl w:ilvl="8">
      <w:start w:val="1"/>
      <w:numFmt w:val="bullet"/>
      <w:isLgl w:val="false"/>
      <w:suff w:val="tab"/>
      <w:lvlText w:val=""/>
      <w:lvlJc w:val="left"/>
      <w:pPr>
        <w:pStyle w:val="768"/>
        <w:ind w:left="7189" w:hanging="360"/>
      </w:pPr>
      <w:rPr>
        <w:rFonts w:ascii="Wingdings" w:hAnsi="Wingdings"/>
      </w:rPr>
    </w:lvl>
  </w:abstractNum>
  <w:abstractNum w:abstractNumId="27">
    <w:multiLevelType w:val="hybridMultilevel"/>
    <w:lvl w:ilvl="0">
      <w:start w:val="0"/>
      <w:numFmt w:val="bullet"/>
      <w:isLgl w:val="false"/>
      <w:suff w:val="tab"/>
      <w:lvlText w:val="•"/>
      <w:lvlJc w:val="left"/>
      <w:pPr>
        <w:pStyle w:val="768"/>
        <w:ind w:left="1414" w:hanging="705"/>
      </w:pPr>
      <w:rPr>
        <w:rFonts w:ascii="Times New Roman" w:hAnsi="Times New Roman" w:eastAsia="Times New Roman"/>
      </w:rPr>
    </w:lvl>
    <w:lvl w:ilvl="1">
      <w:start w:val="1"/>
      <w:numFmt w:val="bullet"/>
      <w:isLgl w:val="false"/>
      <w:suff w:val="tab"/>
      <w:lvlText w:val="o"/>
      <w:lvlJc w:val="left"/>
      <w:pPr>
        <w:pStyle w:val="768"/>
        <w:ind w:left="1789" w:hanging="360"/>
      </w:pPr>
      <w:rPr>
        <w:rFonts w:ascii="Courier New" w:hAnsi="Courier New"/>
      </w:rPr>
    </w:lvl>
    <w:lvl w:ilvl="2">
      <w:start w:val="1"/>
      <w:numFmt w:val="bullet"/>
      <w:isLgl w:val="false"/>
      <w:suff w:val="tab"/>
      <w:lvlText w:val=""/>
      <w:lvlJc w:val="left"/>
      <w:pPr>
        <w:pStyle w:val="768"/>
        <w:ind w:left="2509" w:hanging="360"/>
      </w:pPr>
      <w:rPr>
        <w:rFonts w:ascii="Wingdings" w:hAnsi="Wingdings"/>
      </w:rPr>
    </w:lvl>
    <w:lvl w:ilvl="3">
      <w:start w:val="1"/>
      <w:numFmt w:val="bullet"/>
      <w:isLgl w:val="false"/>
      <w:suff w:val="tab"/>
      <w:lvlText w:val=""/>
      <w:lvlJc w:val="left"/>
      <w:pPr>
        <w:pStyle w:val="768"/>
        <w:ind w:left="3229" w:hanging="360"/>
      </w:pPr>
      <w:rPr>
        <w:rFonts w:ascii="Symbol" w:hAnsi="Symbol"/>
      </w:rPr>
    </w:lvl>
    <w:lvl w:ilvl="4">
      <w:start w:val="1"/>
      <w:numFmt w:val="bullet"/>
      <w:isLgl w:val="false"/>
      <w:suff w:val="tab"/>
      <w:lvlText w:val="o"/>
      <w:lvlJc w:val="left"/>
      <w:pPr>
        <w:pStyle w:val="768"/>
        <w:ind w:left="3949" w:hanging="360"/>
      </w:pPr>
      <w:rPr>
        <w:rFonts w:ascii="Courier New" w:hAnsi="Courier New"/>
      </w:rPr>
    </w:lvl>
    <w:lvl w:ilvl="5">
      <w:start w:val="1"/>
      <w:numFmt w:val="bullet"/>
      <w:isLgl w:val="false"/>
      <w:suff w:val="tab"/>
      <w:lvlText w:val=""/>
      <w:lvlJc w:val="left"/>
      <w:pPr>
        <w:pStyle w:val="768"/>
        <w:ind w:left="4669" w:hanging="360"/>
      </w:pPr>
      <w:rPr>
        <w:rFonts w:ascii="Wingdings" w:hAnsi="Wingdings"/>
      </w:rPr>
    </w:lvl>
    <w:lvl w:ilvl="6">
      <w:start w:val="1"/>
      <w:numFmt w:val="bullet"/>
      <w:isLgl w:val="false"/>
      <w:suff w:val="tab"/>
      <w:lvlText w:val=""/>
      <w:lvlJc w:val="left"/>
      <w:pPr>
        <w:pStyle w:val="768"/>
        <w:ind w:left="5389" w:hanging="360"/>
      </w:pPr>
      <w:rPr>
        <w:rFonts w:ascii="Symbol" w:hAnsi="Symbol"/>
      </w:rPr>
    </w:lvl>
    <w:lvl w:ilvl="7">
      <w:start w:val="1"/>
      <w:numFmt w:val="bullet"/>
      <w:isLgl w:val="false"/>
      <w:suff w:val="tab"/>
      <w:lvlText w:val="o"/>
      <w:lvlJc w:val="left"/>
      <w:pPr>
        <w:pStyle w:val="768"/>
        <w:ind w:left="6109" w:hanging="360"/>
      </w:pPr>
      <w:rPr>
        <w:rFonts w:ascii="Courier New" w:hAnsi="Courier New"/>
      </w:rPr>
    </w:lvl>
    <w:lvl w:ilvl="8">
      <w:start w:val="1"/>
      <w:numFmt w:val="bullet"/>
      <w:isLgl w:val="false"/>
      <w:suff w:val="tab"/>
      <w:lvlText w:val=""/>
      <w:lvlJc w:val="left"/>
      <w:pPr>
        <w:pStyle w:val="768"/>
        <w:ind w:left="6829" w:hanging="360"/>
      </w:pPr>
      <w:rPr>
        <w:rFonts w:ascii="Wingdings" w:hAnsi="Wingdings"/>
      </w:rPr>
    </w:lvl>
  </w:abstractNum>
  <w:abstractNum w:abstractNumId="28">
    <w:multiLevelType w:val="hybridMultilevel"/>
    <w:lvl w:ilvl="0">
      <w:start w:val="1"/>
      <w:numFmt w:val="bullet"/>
      <w:isLgl w:val="false"/>
      <w:suff w:val="tab"/>
      <w:lvlText w:val=""/>
      <w:lvlJc w:val="left"/>
      <w:pPr>
        <w:pStyle w:val="768"/>
        <w:ind w:left="1429" w:hanging="360"/>
      </w:pPr>
      <w:rPr>
        <w:rFonts w:ascii="Symbol" w:hAnsi="Symbol"/>
      </w:rPr>
    </w:lvl>
    <w:lvl w:ilvl="1">
      <w:start w:val="1"/>
      <w:numFmt w:val="bullet"/>
      <w:isLgl w:val="false"/>
      <w:suff w:val="tab"/>
      <w:lvlText w:val="o"/>
      <w:lvlJc w:val="left"/>
      <w:pPr>
        <w:pStyle w:val="768"/>
        <w:ind w:left="2149" w:hanging="360"/>
      </w:pPr>
      <w:rPr>
        <w:rFonts w:ascii="Courier New" w:hAnsi="Courier New"/>
      </w:rPr>
    </w:lvl>
    <w:lvl w:ilvl="2">
      <w:start w:val="1"/>
      <w:numFmt w:val="bullet"/>
      <w:isLgl w:val="false"/>
      <w:suff w:val="tab"/>
      <w:lvlText w:val=""/>
      <w:lvlJc w:val="left"/>
      <w:pPr>
        <w:pStyle w:val="768"/>
        <w:ind w:left="2869" w:hanging="360"/>
      </w:pPr>
      <w:rPr>
        <w:rFonts w:ascii="Wingdings" w:hAnsi="Wingdings"/>
      </w:rPr>
    </w:lvl>
    <w:lvl w:ilvl="3">
      <w:start w:val="1"/>
      <w:numFmt w:val="bullet"/>
      <w:isLgl w:val="false"/>
      <w:suff w:val="tab"/>
      <w:lvlText w:val=""/>
      <w:lvlJc w:val="left"/>
      <w:pPr>
        <w:pStyle w:val="768"/>
        <w:ind w:left="3589" w:hanging="360"/>
      </w:pPr>
      <w:rPr>
        <w:rFonts w:ascii="Symbol" w:hAnsi="Symbol"/>
      </w:rPr>
    </w:lvl>
    <w:lvl w:ilvl="4">
      <w:start w:val="1"/>
      <w:numFmt w:val="bullet"/>
      <w:isLgl w:val="false"/>
      <w:suff w:val="tab"/>
      <w:lvlText w:val="o"/>
      <w:lvlJc w:val="left"/>
      <w:pPr>
        <w:pStyle w:val="768"/>
        <w:ind w:left="4309" w:hanging="360"/>
      </w:pPr>
      <w:rPr>
        <w:rFonts w:ascii="Courier New" w:hAnsi="Courier New"/>
      </w:rPr>
    </w:lvl>
    <w:lvl w:ilvl="5">
      <w:start w:val="1"/>
      <w:numFmt w:val="bullet"/>
      <w:isLgl w:val="false"/>
      <w:suff w:val="tab"/>
      <w:lvlText w:val=""/>
      <w:lvlJc w:val="left"/>
      <w:pPr>
        <w:pStyle w:val="768"/>
        <w:ind w:left="5029" w:hanging="360"/>
      </w:pPr>
      <w:rPr>
        <w:rFonts w:ascii="Wingdings" w:hAnsi="Wingdings"/>
      </w:rPr>
    </w:lvl>
    <w:lvl w:ilvl="6">
      <w:start w:val="1"/>
      <w:numFmt w:val="bullet"/>
      <w:isLgl w:val="false"/>
      <w:suff w:val="tab"/>
      <w:lvlText w:val=""/>
      <w:lvlJc w:val="left"/>
      <w:pPr>
        <w:pStyle w:val="768"/>
        <w:ind w:left="5749" w:hanging="360"/>
      </w:pPr>
      <w:rPr>
        <w:rFonts w:ascii="Symbol" w:hAnsi="Symbol"/>
      </w:rPr>
    </w:lvl>
    <w:lvl w:ilvl="7">
      <w:start w:val="1"/>
      <w:numFmt w:val="bullet"/>
      <w:isLgl w:val="false"/>
      <w:suff w:val="tab"/>
      <w:lvlText w:val="o"/>
      <w:lvlJc w:val="left"/>
      <w:pPr>
        <w:pStyle w:val="768"/>
        <w:ind w:left="6469" w:hanging="360"/>
      </w:pPr>
      <w:rPr>
        <w:rFonts w:ascii="Courier New" w:hAnsi="Courier New"/>
      </w:rPr>
    </w:lvl>
    <w:lvl w:ilvl="8">
      <w:start w:val="1"/>
      <w:numFmt w:val="bullet"/>
      <w:isLgl w:val="false"/>
      <w:suff w:val="tab"/>
      <w:lvlText w:val=""/>
      <w:lvlJc w:val="left"/>
      <w:pPr>
        <w:pStyle w:val="768"/>
        <w:ind w:left="7189" w:hanging="360"/>
      </w:pPr>
      <w:rPr>
        <w:rFonts w:ascii="Wingdings" w:hAnsi="Wingdings"/>
      </w:rPr>
    </w:lvl>
  </w:abstractNum>
  <w:abstractNum w:abstractNumId="29">
    <w:multiLevelType w:val="hybridMultilevel"/>
    <w:lvl w:ilvl="0">
      <w:start w:val="1"/>
      <w:numFmt w:val="bullet"/>
      <w:isLgl w:val="false"/>
      <w:suff w:val="tab"/>
      <w:lvlText w:val=""/>
      <w:lvlJc w:val="left"/>
      <w:pPr>
        <w:pStyle w:val="768"/>
        <w:ind w:left="360" w:hanging="360"/>
      </w:pPr>
      <w:rPr>
        <w:rFonts w:ascii="Symbol" w:hAnsi="Symbol"/>
      </w:rPr>
    </w:lvl>
    <w:lvl w:ilvl="1">
      <w:start w:val="1"/>
      <w:numFmt w:val="bullet"/>
      <w:isLgl w:val="false"/>
      <w:suff w:val="tab"/>
      <w:lvlText w:val="o"/>
      <w:lvlJc w:val="left"/>
      <w:pPr>
        <w:pStyle w:val="768"/>
        <w:ind w:left="1080" w:hanging="360"/>
      </w:pPr>
      <w:rPr>
        <w:rFonts w:ascii="Courier New" w:hAnsi="Courier New"/>
      </w:rPr>
    </w:lvl>
    <w:lvl w:ilvl="2">
      <w:start w:val="1"/>
      <w:numFmt w:val="bullet"/>
      <w:isLgl w:val="false"/>
      <w:suff w:val="tab"/>
      <w:lvlText w:val=""/>
      <w:lvlJc w:val="left"/>
      <w:pPr>
        <w:pStyle w:val="768"/>
        <w:ind w:left="1800" w:hanging="360"/>
      </w:pPr>
      <w:rPr>
        <w:rFonts w:ascii="Wingdings" w:hAnsi="Wingdings"/>
      </w:rPr>
    </w:lvl>
    <w:lvl w:ilvl="3">
      <w:start w:val="1"/>
      <w:numFmt w:val="bullet"/>
      <w:isLgl w:val="false"/>
      <w:suff w:val="tab"/>
      <w:lvlText w:val=""/>
      <w:lvlJc w:val="left"/>
      <w:pPr>
        <w:pStyle w:val="768"/>
        <w:ind w:left="2520" w:hanging="360"/>
      </w:pPr>
      <w:rPr>
        <w:rFonts w:ascii="Symbol" w:hAnsi="Symbol"/>
      </w:rPr>
    </w:lvl>
    <w:lvl w:ilvl="4">
      <w:start w:val="1"/>
      <w:numFmt w:val="bullet"/>
      <w:isLgl w:val="false"/>
      <w:suff w:val="tab"/>
      <w:lvlText w:val="o"/>
      <w:lvlJc w:val="left"/>
      <w:pPr>
        <w:pStyle w:val="768"/>
        <w:ind w:left="3240" w:hanging="360"/>
      </w:pPr>
      <w:rPr>
        <w:rFonts w:ascii="Courier New" w:hAnsi="Courier New"/>
      </w:rPr>
    </w:lvl>
    <w:lvl w:ilvl="5">
      <w:start w:val="1"/>
      <w:numFmt w:val="bullet"/>
      <w:isLgl w:val="false"/>
      <w:suff w:val="tab"/>
      <w:lvlText w:val=""/>
      <w:lvlJc w:val="left"/>
      <w:pPr>
        <w:pStyle w:val="768"/>
        <w:ind w:left="3960" w:hanging="360"/>
      </w:pPr>
      <w:rPr>
        <w:rFonts w:ascii="Wingdings" w:hAnsi="Wingdings"/>
      </w:rPr>
    </w:lvl>
    <w:lvl w:ilvl="6">
      <w:start w:val="1"/>
      <w:numFmt w:val="bullet"/>
      <w:isLgl w:val="false"/>
      <w:suff w:val="tab"/>
      <w:lvlText w:val=""/>
      <w:lvlJc w:val="left"/>
      <w:pPr>
        <w:pStyle w:val="768"/>
        <w:ind w:left="4680" w:hanging="360"/>
      </w:pPr>
      <w:rPr>
        <w:rFonts w:ascii="Symbol" w:hAnsi="Symbol"/>
      </w:rPr>
    </w:lvl>
    <w:lvl w:ilvl="7">
      <w:start w:val="1"/>
      <w:numFmt w:val="bullet"/>
      <w:isLgl w:val="false"/>
      <w:suff w:val="tab"/>
      <w:lvlText w:val="o"/>
      <w:lvlJc w:val="left"/>
      <w:pPr>
        <w:pStyle w:val="768"/>
        <w:ind w:left="5400" w:hanging="360"/>
      </w:pPr>
      <w:rPr>
        <w:rFonts w:ascii="Courier New" w:hAnsi="Courier New"/>
      </w:rPr>
    </w:lvl>
    <w:lvl w:ilvl="8">
      <w:start w:val="1"/>
      <w:numFmt w:val="bullet"/>
      <w:isLgl w:val="false"/>
      <w:suff w:val="tab"/>
      <w:lvlText w:val=""/>
      <w:lvlJc w:val="left"/>
      <w:pPr>
        <w:pStyle w:val="768"/>
        <w:ind w:left="6120" w:hanging="360"/>
      </w:pPr>
      <w:rPr>
        <w:rFonts w:ascii="Wingdings" w:hAnsi="Wingdings"/>
      </w:rPr>
    </w:lvl>
  </w:abstractNum>
  <w:abstractNum w:abstractNumId="30">
    <w:multiLevelType w:val="hybridMultilevel"/>
    <w:lvl w:ilvl="0">
      <w:start w:val="1"/>
      <w:numFmt w:val="bullet"/>
      <w:isLgl w:val="false"/>
      <w:suff w:val="tab"/>
      <w:lvlText w:val=""/>
      <w:lvlJc w:val="left"/>
      <w:pPr>
        <w:pStyle w:val="768"/>
        <w:ind w:left="1429" w:hanging="360"/>
      </w:pPr>
      <w:rPr>
        <w:rFonts w:ascii="Symbol" w:hAnsi="Symbol"/>
      </w:rPr>
    </w:lvl>
    <w:lvl w:ilvl="1">
      <w:start w:val="1"/>
      <w:numFmt w:val="bullet"/>
      <w:isLgl w:val="false"/>
      <w:suff w:val="tab"/>
      <w:lvlText w:val="o"/>
      <w:lvlJc w:val="left"/>
      <w:pPr>
        <w:pStyle w:val="768"/>
        <w:ind w:left="2149" w:hanging="360"/>
      </w:pPr>
      <w:rPr>
        <w:rFonts w:ascii="Courier New" w:hAnsi="Courier New"/>
      </w:rPr>
    </w:lvl>
    <w:lvl w:ilvl="2">
      <w:start w:val="1"/>
      <w:numFmt w:val="bullet"/>
      <w:isLgl w:val="false"/>
      <w:suff w:val="tab"/>
      <w:lvlText w:val=""/>
      <w:lvlJc w:val="left"/>
      <w:pPr>
        <w:pStyle w:val="768"/>
        <w:ind w:left="2869" w:hanging="360"/>
      </w:pPr>
      <w:rPr>
        <w:rFonts w:ascii="Wingdings" w:hAnsi="Wingdings"/>
      </w:rPr>
    </w:lvl>
    <w:lvl w:ilvl="3">
      <w:start w:val="1"/>
      <w:numFmt w:val="bullet"/>
      <w:isLgl w:val="false"/>
      <w:suff w:val="tab"/>
      <w:lvlText w:val=""/>
      <w:lvlJc w:val="left"/>
      <w:pPr>
        <w:pStyle w:val="768"/>
        <w:ind w:left="3589" w:hanging="360"/>
      </w:pPr>
      <w:rPr>
        <w:rFonts w:ascii="Symbol" w:hAnsi="Symbol"/>
      </w:rPr>
    </w:lvl>
    <w:lvl w:ilvl="4">
      <w:start w:val="1"/>
      <w:numFmt w:val="bullet"/>
      <w:isLgl w:val="false"/>
      <w:suff w:val="tab"/>
      <w:lvlText w:val="o"/>
      <w:lvlJc w:val="left"/>
      <w:pPr>
        <w:pStyle w:val="768"/>
        <w:ind w:left="4309" w:hanging="360"/>
      </w:pPr>
      <w:rPr>
        <w:rFonts w:ascii="Courier New" w:hAnsi="Courier New"/>
      </w:rPr>
    </w:lvl>
    <w:lvl w:ilvl="5">
      <w:start w:val="1"/>
      <w:numFmt w:val="bullet"/>
      <w:isLgl w:val="false"/>
      <w:suff w:val="tab"/>
      <w:lvlText w:val=""/>
      <w:lvlJc w:val="left"/>
      <w:pPr>
        <w:pStyle w:val="768"/>
        <w:ind w:left="5029" w:hanging="360"/>
      </w:pPr>
      <w:rPr>
        <w:rFonts w:ascii="Wingdings" w:hAnsi="Wingdings"/>
      </w:rPr>
    </w:lvl>
    <w:lvl w:ilvl="6">
      <w:start w:val="1"/>
      <w:numFmt w:val="bullet"/>
      <w:isLgl w:val="false"/>
      <w:suff w:val="tab"/>
      <w:lvlText w:val=""/>
      <w:lvlJc w:val="left"/>
      <w:pPr>
        <w:pStyle w:val="768"/>
        <w:ind w:left="5749" w:hanging="360"/>
      </w:pPr>
      <w:rPr>
        <w:rFonts w:ascii="Symbol" w:hAnsi="Symbol"/>
      </w:rPr>
    </w:lvl>
    <w:lvl w:ilvl="7">
      <w:start w:val="1"/>
      <w:numFmt w:val="bullet"/>
      <w:isLgl w:val="false"/>
      <w:suff w:val="tab"/>
      <w:lvlText w:val="o"/>
      <w:lvlJc w:val="left"/>
      <w:pPr>
        <w:pStyle w:val="768"/>
        <w:ind w:left="6469" w:hanging="360"/>
      </w:pPr>
      <w:rPr>
        <w:rFonts w:ascii="Courier New" w:hAnsi="Courier New"/>
      </w:rPr>
    </w:lvl>
    <w:lvl w:ilvl="8">
      <w:start w:val="1"/>
      <w:numFmt w:val="bullet"/>
      <w:isLgl w:val="false"/>
      <w:suff w:val="tab"/>
      <w:lvlText w:val=""/>
      <w:lvlJc w:val="left"/>
      <w:pPr>
        <w:pStyle w:val="768"/>
        <w:ind w:left="7189" w:hanging="360"/>
      </w:pPr>
      <w:rPr>
        <w:rFonts w:ascii="Wingdings" w:hAnsi="Wingdings"/>
      </w:rPr>
    </w:lvl>
  </w:abstractNum>
  <w:abstractNum w:abstractNumId="31">
    <w:multiLevelType w:val="hybridMultilevel"/>
    <w:lvl w:ilvl="0">
      <w:start w:val="1"/>
      <w:numFmt w:val="bullet"/>
      <w:isLgl w:val="false"/>
      <w:suff w:val="tab"/>
      <w:lvlText w:val=""/>
      <w:lvlJc w:val="left"/>
      <w:pPr>
        <w:pStyle w:val="768"/>
        <w:ind w:left="720" w:hanging="360"/>
      </w:pPr>
      <w:rPr>
        <w:rFonts w:ascii="Symbol" w:hAnsi="Symbol"/>
      </w:rPr>
    </w:lvl>
    <w:lvl w:ilvl="1">
      <w:start w:val="1"/>
      <w:numFmt w:val="bullet"/>
      <w:isLgl w:val="false"/>
      <w:suff w:val="tab"/>
      <w:lvlText w:val="o"/>
      <w:lvlJc w:val="left"/>
      <w:pPr>
        <w:pStyle w:val="768"/>
        <w:ind w:left="1440" w:hanging="360"/>
      </w:pPr>
      <w:rPr>
        <w:rFonts w:ascii="Courier New" w:hAnsi="Courier New"/>
      </w:rPr>
    </w:lvl>
    <w:lvl w:ilvl="2">
      <w:start w:val="1"/>
      <w:numFmt w:val="bullet"/>
      <w:isLgl w:val="false"/>
      <w:suff w:val="tab"/>
      <w:lvlText w:val=""/>
      <w:lvlJc w:val="left"/>
      <w:pPr>
        <w:pStyle w:val="768"/>
        <w:ind w:left="2160" w:hanging="360"/>
      </w:pPr>
      <w:rPr>
        <w:rFonts w:ascii="Wingdings" w:hAnsi="Wingdings"/>
      </w:rPr>
    </w:lvl>
    <w:lvl w:ilvl="3">
      <w:start w:val="1"/>
      <w:numFmt w:val="bullet"/>
      <w:isLgl w:val="false"/>
      <w:suff w:val="tab"/>
      <w:lvlText w:val=""/>
      <w:lvlJc w:val="left"/>
      <w:pPr>
        <w:pStyle w:val="768"/>
        <w:ind w:left="2880" w:hanging="360"/>
      </w:pPr>
      <w:rPr>
        <w:rFonts w:ascii="Symbol" w:hAnsi="Symbol"/>
      </w:rPr>
    </w:lvl>
    <w:lvl w:ilvl="4">
      <w:start w:val="1"/>
      <w:numFmt w:val="bullet"/>
      <w:isLgl w:val="false"/>
      <w:suff w:val="tab"/>
      <w:lvlText w:val="o"/>
      <w:lvlJc w:val="left"/>
      <w:pPr>
        <w:pStyle w:val="768"/>
        <w:ind w:left="3600" w:hanging="360"/>
      </w:pPr>
      <w:rPr>
        <w:rFonts w:ascii="Courier New" w:hAnsi="Courier New"/>
      </w:rPr>
    </w:lvl>
    <w:lvl w:ilvl="5">
      <w:start w:val="1"/>
      <w:numFmt w:val="bullet"/>
      <w:isLgl w:val="false"/>
      <w:suff w:val="tab"/>
      <w:lvlText w:val=""/>
      <w:lvlJc w:val="left"/>
      <w:pPr>
        <w:pStyle w:val="768"/>
        <w:ind w:left="4320" w:hanging="360"/>
      </w:pPr>
      <w:rPr>
        <w:rFonts w:ascii="Wingdings" w:hAnsi="Wingdings"/>
      </w:rPr>
    </w:lvl>
    <w:lvl w:ilvl="6">
      <w:start w:val="1"/>
      <w:numFmt w:val="bullet"/>
      <w:isLgl w:val="false"/>
      <w:suff w:val="tab"/>
      <w:lvlText w:val=""/>
      <w:lvlJc w:val="left"/>
      <w:pPr>
        <w:pStyle w:val="768"/>
        <w:ind w:left="5040" w:hanging="360"/>
      </w:pPr>
      <w:rPr>
        <w:rFonts w:ascii="Symbol" w:hAnsi="Symbol"/>
      </w:rPr>
    </w:lvl>
    <w:lvl w:ilvl="7">
      <w:start w:val="1"/>
      <w:numFmt w:val="bullet"/>
      <w:isLgl w:val="false"/>
      <w:suff w:val="tab"/>
      <w:lvlText w:val="o"/>
      <w:lvlJc w:val="left"/>
      <w:pPr>
        <w:pStyle w:val="768"/>
        <w:ind w:left="5760" w:hanging="360"/>
      </w:pPr>
      <w:rPr>
        <w:rFonts w:ascii="Courier New" w:hAnsi="Courier New"/>
      </w:rPr>
    </w:lvl>
    <w:lvl w:ilvl="8">
      <w:start w:val="1"/>
      <w:numFmt w:val="bullet"/>
      <w:isLgl w:val="false"/>
      <w:suff w:val="tab"/>
      <w:lvlText w:val=""/>
      <w:lvlJc w:val="left"/>
      <w:pPr>
        <w:pStyle w:val="768"/>
        <w:ind w:left="6480" w:hanging="360"/>
      </w:pPr>
      <w:rPr>
        <w:rFonts w:ascii="Wingdings" w:hAnsi="Wingdings"/>
      </w:rPr>
    </w:lvl>
  </w:abstractNum>
  <w:abstractNum w:abstractNumId="32">
    <w:multiLevelType w:val="hybridMultilevel"/>
    <w:lvl w:ilvl="0">
      <w:start w:val="1"/>
      <w:numFmt w:val="decimal"/>
      <w:isLgl w:val="false"/>
      <w:suff w:val="tab"/>
      <w:lvlText w:val="%1."/>
      <w:lvlJc w:val="left"/>
      <w:pPr>
        <w:pStyle w:val="768"/>
        <w:ind w:left="720" w:hanging="360"/>
      </w:pPr>
    </w:lvl>
    <w:lvl w:ilvl="1">
      <w:start w:val="1"/>
      <w:numFmt w:val="lowerLetter"/>
      <w:isLgl w:val="false"/>
      <w:suff w:val="tab"/>
      <w:lvlText w:val="%2."/>
      <w:lvlJc w:val="left"/>
      <w:pPr>
        <w:pStyle w:val="768"/>
        <w:ind w:left="1440" w:hanging="360"/>
      </w:pPr>
    </w:lvl>
    <w:lvl w:ilvl="2">
      <w:start w:val="1"/>
      <w:numFmt w:val="lowerRoman"/>
      <w:isLgl w:val="false"/>
      <w:suff w:val="tab"/>
      <w:lvlText w:val="%3."/>
      <w:lvlJc w:val="right"/>
      <w:pPr>
        <w:pStyle w:val="768"/>
        <w:ind w:left="2160" w:hanging="180"/>
      </w:pPr>
    </w:lvl>
    <w:lvl w:ilvl="3">
      <w:start w:val="1"/>
      <w:numFmt w:val="decimal"/>
      <w:isLgl w:val="false"/>
      <w:suff w:val="tab"/>
      <w:lvlText w:val="%4."/>
      <w:lvlJc w:val="left"/>
      <w:pPr>
        <w:pStyle w:val="768"/>
        <w:ind w:left="2880" w:hanging="360"/>
      </w:pPr>
    </w:lvl>
    <w:lvl w:ilvl="4">
      <w:start w:val="1"/>
      <w:numFmt w:val="lowerLetter"/>
      <w:isLgl w:val="false"/>
      <w:suff w:val="tab"/>
      <w:lvlText w:val="%5."/>
      <w:lvlJc w:val="left"/>
      <w:pPr>
        <w:pStyle w:val="768"/>
        <w:ind w:left="3600" w:hanging="360"/>
      </w:pPr>
    </w:lvl>
    <w:lvl w:ilvl="5">
      <w:start w:val="1"/>
      <w:numFmt w:val="lowerRoman"/>
      <w:isLgl w:val="false"/>
      <w:suff w:val="tab"/>
      <w:lvlText w:val="%6."/>
      <w:lvlJc w:val="right"/>
      <w:pPr>
        <w:pStyle w:val="768"/>
        <w:ind w:left="4320" w:hanging="180"/>
      </w:pPr>
    </w:lvl>
    <w:lvl w:ilvl="6">
      <w:start w:val="1"/>
      <w:numFmt w:val="decimal"/>
      <w:isLgl w:val="false"/>
      <w:suff w:val="tab"/>
      <w:lvlText w:val="%7."/>
      <w:lvlJc w:val="left"/>
      <w:pPr>
        <w:pStyle w:val="768"/>
        <w:ind w:left="5040" w:hanging="360"/>
      </w:pPr>
    </w:lvl>
    <w:lvl w:ilvl="7">
      <w:start w:val="1"/>
      <w:numFmt w:val="lowerLetter"/>
      <w:isLgl w:val="false"/>
      <w:suff w:val="tab"/>
      <w:lvlText w:val="%8."/>
      <w:lvlJc w:val="left"/>
      <w:pPr>
        <w:pStyle w:val="768"/>
        <w:ind w:left="5760" w:hanging="360"/>
      </w:pPr>
    </w:lvl>
    <w:lvl w:ilvl="8">
      <w:start w:val="1"/>
      <w:numFmt w:val="lowerRoman"/>
      <w:isLgl w:val="false"/>
      <w:suff w:val="tab"/>
      <w:lvlText w:val="%9."/>
      <w:lvlJc w:val="right"/>
      <w:pPr>
        <w:pStyle w:val="768"/>
        <w:ind w:left="6480" w:hanging="180"/>
      </w:pPr>
    </w:lvl>
  </w:abstractNum>
  <w:abstractNum w:abstractNumId="33">
    <w:multiLevelType w:val="hybridMultilevel"/>
    <w:lvl w:ilvl="0">
      <w:start w:val="1"/>
      <w:numFmt w:val="decimal"/>
      <w:isLgl w:val="false"/>
      <w:suff w:val="tab"/>
      <w:lvlText w:val="%1."/>
      <w:lvlJc w:val="left"/>
      <w:pPr>
        <w:pStyle w:val="768"/>
        <w:ind w:left="720" w:hanging="360"/>
      </w:pPr>
    </w:lvl>
    <w:lvl w:ilvl="1">
      <w:start w:val="1"/>
      <w:numFmt w:val="lowerLetter"/>
      <w:isLgl w:val="false"/>
      <w:suff w:val="tab"/>
      <w:lvlText w:val="%2."/>
      <w:lvlJc w:val="left"/>
      <w:pPr>
        <w:pStyle w:val="768"/>
        <w:ind w:left="1440" w:hanging="360"/>
      </w:pPr>
    </w:lvl>
    <w:lvl w:ilvl="2">
      <w:start w:val="1"/>
      <w:numFmt w:val="lowerRoman"/>
      <w:isLgl w:val="false"/>
      <w:suff w:val="tab"/>
      <w:lvlText w:val="%3."/>
      <w:lvlJc w:val="right"/>
      <w:pPr>
        <w:pStyle w:val="768"/>
        <w:ind w:left="2160" w:hanging="180"/>
      </w:pPr>
    </w:lvl>
    <w:lvl w:ilvl="3">
      <w:start w:val="1"/>
      <w:numFmt w:val="decimal"/>
      <w:isLgl w:val="false"/>
      <w:suff w:val="tab"/>
      <w:lvlText w:val="%4."/>
      <w:lvlJc w:val="left"/>
      <w:pPr>
        <w:pStyle w:val="768"/>
        <w:ind w:left="2880" w:hanging="360"/>
      </w:pPr>
    </w:lvl>
    <w:lvl w:ilvl="4">
      <w:start w:val="1"/>
      <w:numFmt w:val="lowerLetter"/>
      <w:isLgl w:val="false"/>
      <w:suff w:val="tab"/>
      <w:lvlText w:val="%5."/>
      <w:lvlJc w:val="left"/>
      <w:pPr>
        <w:pStyle w:val="768"/>
        <w:ind w:left="3600" w:hanging="360"/>
      </w:pPr>
    </w:lvl>
    <w:lvl w:ilvl="5">
      <w:start w:val="1"/>
      <w:numFmt w:val="lowerRoman"/>
      <w:isLgl w:val="false"/>
      <w:suff w:val="tab"/>
      <w:lvlText w:val="%6."/>
      <w:lvlJc w:val="right"/>
      <w:pPr>
        <w:pStyle w:val="768"/>
        <w:ind w:left="4320" w:hanging="180"/>
      </w:pPr>
    </w:lvl>
    <w:lvl w:ilvl="6">
      <w:start w:val="1"/>
      <w:numFmt w:val="decimal"/>
      <w:isLgl w:val="false"/>
      <w:suff w:val="tab"/>
      <w:lvlText w:val="%7."/>
      <w:lvlJc w:val="left"/>
      <w:pPr>
        <w:pStyle w:val="768"/>
        <w:ind w:left="5040" w:hanging="360"/>
      </w:pPr>
    </w:lvl>
    <w:lvl w:ilvl="7">
      <w:start w:val="1"/>
      <w:numFmt w:val="lowerLetter"/>
      <w:isLgl w:val="false"/>
      <w:suff w:val="tab"/>
      <w:lvlText w:val="%8."/>
      <w:lvlJc w:val="left"/>
      <w:pPr>
        <w:pStyle w:val="768"/>
        <w:ind w:left="5760" w:hanging="360"/>
      </w:pPr>
    </w:lvl>
    <w:lvl w:ilvl="8">
      <w:start w:val="1"/>
      <w:numFmt w:val="lowerRoman"/>
      <w:isLgl w:val="false"/>
      <w:suff w:val="tab"/>
      <w:lvlText w:val="%9."/>
      <w:lvlJc w:val="right"/>
      <w:pPr>
        <w:pStyle w:val="768"/>
        <w:ind w:left="6480" w:hanging="180"/>
      </w:pPr>
    </w:lvl>
  </w:abstractNum>
  <w:abstractNum w:abstractNumId="34">
    <w:multiLevelType w:val="hybridMultilevel"/>
    <w:lvl w:ilvl="0">
      <w:start w:val="1"/>
      <w:numFmt w:val="bullet"/>
      <w:isLgl w:val="false"/>
      <w:suff w:val="tab"/>
      <w:lvlText w:val=""/>
      <w:lvlJc w:val="left"/>
      <w:pPr>
        <w:pStyle w:val="768"/>
        <w:ind w:left="720" w:hanging="360"/>
      </w:pPr>
      <w:rPr>
        <w:rFonts w:ascii="Symbol" w:hAnsi="Symbol"/>
      </w:rPr>
    </w:lvl>
    <w:lvl w:ilvl="1">
      <w:start w:val="1"/>
      <w:numFmt w:val="bullet"/>
      <w:isLgl w:val="false"/>
      <w:suff w:val="tab"/>
      <w:lvlText w:val="o"/>
      <w:lvlJc w:val="left"/>
      <w:pPr>
        <w:pStyle w:val="768"/>
        <w:ind w:left="1440" w:hanging="360"/>
      </w:pPr>
      <w:rPr>
        <w:rFonts w:ascii="Courier New" w:hAnsi="Courier New"/>
      </w:rPr>
    </w:lvl>
    <w:lvl w:ilvl="2">
      <w:start w:val="1"/>
      <w:numFmt w:val="bullet"/>
      <w:isLgl w:val="false"/>
      <w:suff w:val="tab"/>
      <w:lvlText w:val=""/>
      <w:lvlJc w:val="left"/>
      <w:pPr>
        <w:pStyle w:val="768"/>
        <w:ind w:left="2160" w:hanging="360"/>
      </w:pPr>
      <w:rPr>
        <w:rFonts w:ascii="Wingdings" w:hAnsi="Wingdings"/>
      </w:rPr>
    </w:lvl>
    <w:lvl w:ilvl="3">
      <w:start w:val="1"/>
      <w:numFmt w:val="bullet"/>
      <w:isLgl w:val="false"/>
      <w:suff w:val="tab"/>
      <w:lvlText w:val=""/>
      <w:lvlJc w:val="left"/>
      <w:pPr>
        <w:pStyle w:val="768"/>
        <w:ind w:left="2880" w:hanging="360"/>
      </w:pPr>
      <w:rPr>
        <w:rFonts w:ascii="Symbol" w:hAnsi="Symbol"/>
      </w:rPr>
    </w:lvl>
    <w:lvl w:ilvl="4">
      <w:start w:val="1"/>
      <w:numFmt w:val="bullet"/>
      <w:isLgl w:val="false"/>
      <w:suff w:val="tab"/>
      <w:lvlText w:val="o"/>
      <w:lvlJc w:val="left"/>
      <w:pPr>
        <w:pStyle w:val="768"/>
        <w:ind w:left="3600" w:hanging="360"/>
      </w:pPr>
      <w:rPr>
        <w:rFonts w:ascii="Courier New" w:hAnsi="Courier New"/>
      </w:rPr>
    </w:lvl>
    <w:lvl w:ilvl="5">
      <w:start w:val="1"/>
      <w:numFmt w:val="bullet"/>
      <w:isLgl w:val="false"/>
      <w:suff w:val="tab"/>
      <w:lvlText w:val=""/>
      <w:lvlJc w:val="left"/>
      <w:pPr>
        <w:pStyle w:val="768"/>
        <w:ind w:left="4320" w:hanging="360"/>
      </w:pPr>
      <w:rPr>
        <w:rFonts w:ascii="Wingdings" w:hAnsi="Wingdings"/>
      </w:rPr>
    </w:lvl>
    <w:lvl w:ilvl="6">
      <w:start w:val="1"/>
      <w:numFmt w:val="bullet"/>
      <w:isLgl w:val="false"/>
      <w:suff w:val="tab"/>
      <w:lvlText w:val=""/>
      <w:lvlJc w:val="left"/>
      <w:pPr>
        <w:pStyle w:val="768"/>
        <w:ind w:left="5040" w:hanging="360"/>
      </w:pPr>
      <w:rPr>
        <w:rFonts w:ascii="Symbol" w:hAnsi="Symbol"/>
      </w:rPr>
    </w:lvl>
    <w:lvl w:ilvl="7">
      <w:start w:val="1"/>
      <w:numFmt w:val="bullet"/>
      <w:isLgl w:val="false"/>
      <w:suff w:val="tab"/>
      <w:lvlText w:val="o"/>
      <w:lvlJc w:val="left"/>
      <w:pPr>
        <w:pStyle w:val="768"/>
        <w:ind w:left="5760" w:hanging="360"/>
      </w:pPr>
      <w:rPr>
        <w:rFonts w:ascii="Courier New" w:hAnsi="Courier New"/>
      </w:rPr>
    </w:lvl>
    <w:lvl w:ilvl="8">
      <w:start w:val="1"/>
      <w:numFmt w:val="bullet"/>
      <w:isLgl w:val="false"/>
      <w:suff w:val="tab"/>
      <w:lvlText w:val=""/>
      <w:lvlJc w:val="left"/>
      <w:pPr>
        <w:pStyle w:val="768"/>
        <w:ind w:left="6480" w:hanging="360"/>
      </w:pPr>
      <w:rPr>
        <w:rFonts w:ascii="Wingdings" w:hAnsi="Wingdings"/>
      </w:rPr>
    </w:lvl>
  </w:abstractNum>
  <w:abstractNum w:abstractNumId="35">
    <w:multiLevelType w:val="hybridMultilevel"/>
    <w:lvl w:ilvl="0">
      <w:start w:val="1"/>
      <w:numFmt w:val="bullet"/>
      <w:isLgl w:val="false"/>
      <w:suff w:val="tab"/>
      <w:lvlText w:val=""/>
      <w:lvlJc w:val="left"/>
      <w:pPr>
        <w:pStyle w:val="768"/>
        <w:ind w:left="502" w:hanging="360"/>
      </w:pPr>
      <w:rPr>
        <w:rFonts w:ascii="Symbol" w:hAnsi="Symbol"/>
      </w:rPr>
    </w:lvl>
    <w:lvl w:ilvl="1">
      <w:start w:val="1"/>
      <w:numFmt w:val="bullet"/>
      <w:isLgl w:val="false"/>
      <w:suff w:val="tab"/>
      <w:lvlText w:val="o"/>
      <w:lvlJc w:val="left"/>
      <w:pPr>
        <w:pStyle w:val="768"/>
        <w:ind w:left="2149" w:hanging="360"/>
      </w:pPr>
      <w:rPr>
        <w:rFonts w:ascii="Courier New" w:hAnsi="Courier New"/>
      </w:rPr>
    </w:lvl>
    <w:lvl w:ilvl="2">
      <w:start w:val="1"/>
      <w:numFmt w:val="bullet"/>
      <w:isLgl w:val="false"/>
      <w:suff w:val="tab"/>
      <w:lvlText w:val=""/>
      <w:lvlJc w:val="left"/>
      <w:pPr>
        <w:pStyle w:val="768"/>
        <w:ind w:left="2869" w:hanging="360"/>
      </w:pPr>
      <w:rPr>
        <w:rFonts w:ascii="Wingdings" w:hAnsi="Wingdings"/>
      </w:rPr>
    </w:lvl>
    <w:lvl w:ilvl="3">
      <w:start w:val="1"/>
      <w:numFmt w:val="bullet"/>
      <w:isLgl w:val="false"/>
      <w:suff w:val="tab"/>
      <w:lvlText w:val=""/>
      <w:lvlJc w:val="left"/>
      <w:pPr>
        <w:pStyle w:val="768"/>
        <w:ind w:left="3589" w:hanging="360"/>
      </w:pPr>
      <w:rPr>
        <w:rFonts w:ascii="Symbol" w:hAnsi="Symbol"/>
      </w:rPr>
    </w:lvl>
    <w:lvl w:ilvl="4">
      <w:start w:val="1"/>
      <w:numFmt w:val="bullet"/>
      <w:isLgl w:val="false"/>
      <w:suff w:val="tab"/>
      <w:lvlText w:val="o"/>
      <w:lvlJc w:val="left"/>
      <w:pPr>
        <w:pStyle w:val="768"/>
        <w:ind w:left="4309" w:hanging="360"/>
      </w:pPr>
      <w:rPr>
        <w:rFonts w:ascii="Courier New" w:hAnsi="Courier New"/>
      </w:rPr>
    </w:lvl>
    <w:lvl w:ilvl="5">
      <w:start w:val="1"/>
      <w:numFmt w:val="bullet"/>
      <w:isLgl w:val="false"/>
      <w:suff w:val="tab"/>
      <w:lvlText w:val=""/>
      <w:lvlJc w:val="left"/>
      <w:pPr>
        <w:pStyle w:val="768"/>
        <w:ind w:left="5029" w:hanging="360"/>
      </w:pPr>
      <w:rPr>
        <w:rFonts w:ascii="Wingdings" w:hAnsi="Wingdings"/>
      </w:rPr>
    </w:lvl>
    <w:lvl w:ilvl="6">
      <w:start w:val="1"/>
      <w:numFmt w:val="bullet"/>
      <w:isLgl w:val="false"/>
      <w:suff w:val="tab"/>
      <w:lvlText w:val=""/>
      <w:lvlJc w:val="left"/>
      <w:pPr>
        <w:pStyle w:val="768"/>
        <w:ind w:left="5749" w:hanging="360"/>
      </w:pPr>
      <w:rPr>
        <w:rFonts w:ascii="Symbol" w:hAnsi="Symbol"/>
      </w:rPr>
    </w:lvl>
    <w:lvl w:ilvl="7">
      <w:start w:val="1"/>
      <w:numFmt w:val="bullet"/>
      <w:isLgl w:val="false"/>
      <w:suff w:val="tab"/>
      <w:lvlText w:val="o"/>
      <w:lvlJc w:val="left"/>
      <w:pPr>
        <w:pStyle w:val="768"/>
        <w:ind w:left="6469" w:hanging="360"/>
      </w:pPr>
      <w:rPr>
        <w:rFonts w:ascii="Courier New" w:hAnsi="Courier New"/>
      </w:rPr>
    </w:lvl>
    <w:lvl w:ilvl="8">
      <w:start w:val="1"/>
      <w:numFmt w:val="bullet"/>
      <w:isLgl w:val="false"/>
      <w:suff w:val="tab"/>
      <w:lvlText w:val=""/>
      <w:lvlJc w:val="left"/>
      <w:pPr>
        <w:pStyle w:val="768"/>
        <w:ind w:left="7189" w:hanging="360"/>
      </w:pPr>
      <w:rPr>
        <w:rFonts w:ascii="Wingdings" w:hAnsi="Wingdings"/>
      </w:rPr>
    </w:lvl>
  </w:abstractNum>
  <w:abstractNum w:abstractNumId="36">
    <w:multiLevelType w:val="hybridMultilevel"/>
    <w:lvl w:ilvl="0">
      <w:start w:val="1"/>
      <w:numFmt w:val="decimal"/>
      <w:isLgl w:val="false"/>
      <w:suff w:val="tab"/>
      <w:lvlText w:val="%1."/>
      <w:lvlJc w:val="left"/>
      <w:pPr>
        <w:pStyle w:val="768"/>
        <w:ind w:left="600" w:hanging="600"/>
      </w:pPr>
    </w:lvl>
    <w:lvl w:ilvl="1">
      <w:start w:val="1"/>
      <w:numFmt w:val="decimal"/>
      <w:isLgl w:val="false"/>
      <w:suff w:val="tab"/>
      <w:lvlText w:val="%1.%2."/>
      <w:lvlJc w:val="left"/>
      <w:pPr>
        <w:pStyle w:val="768"/>
        <w:ind w:left="954" w:hanging="600"/>
      </w:pPr>
    </w:lvl>
    <w:lvl w:ilvl="2">
      <w:start w:val="1"/>
      <w:numFmt w:val="decimal"/>
      <w:isLgl w:val="false"/>
      <w:suff w:val="tab"/>
      <w:lvlText w:val="%1.%2.%3."/>
      <w:lvlJc w:val="left"/>
      <w:pPr>
        <w:pStyle w:val="768"/>
        <w:ind w:left="1428" w:hanging="720"/>
      </w:pPr>
    </w:lvl>
    <w:lvl w:ilvl="3">
      <w:start w:val="1"/>
      <w:numFmt w:val="decimal"/>
      <w:isLgl w:val="false"/>
      <w:suff w:val="tab"/>
      <w:lvlText w:val="%1.%2.%3.%4."/>
      <w:lvlJc w:val="left"/>
      <w:pPr>
        <w:pStyle w:val="768"/>
        <w:ind w:left="1782" w:hanging="720"/>
      </w:pPr>
    </w:lvl>
    <w:lvl w:ilvl="4">
      <w:start w:val="1"/>
      <w:numFmt w:val="decimal"/>
      <w:isLgl w:val="false"/>
      <w:suff w:val="tab"/>
      <w:lvlText w:val="%1.%2.%3.%4.%5."/>
      <w:lvlJc w:val="left"/>
      <w:pPr>
        <w:pStyle w:val="768"/>
        <w:ind w:left="2496" w:hanging="1080"/>
      </w:pPr>
    </w:lvl>
    <w:lvl w:ilvl="5">
      <w:start w:val="1"/>
      <w:numFmt w:val="decimal"/>
      <w:isLgl w:val="false"/>
      <w:suff w:val="tab"/>
      <w:lvlText w:val="%1.%2.%3.%4.%5.%6."/>
      <w:lvlJc w:val="left"/>
      <w:pPr>
        <w:pStyle w:val="768"/>
        <w:ind w:left="2850" w:hanging="1080"/>
      </w:pPr>
    </w:lvl>
    <w:lvl w:ilvl="6">
      <w:start w:val="1"/>
      <w:numFmt w:val="decimal"/>
      <w:isLgl w:val="false"/>
      <w:suff w:val="tab"/>
      <w:lvlText w:val="%1.%2.%3.%4.%5.%6.%7."/>
      <w:lvlJc w:val="left"/>
      <w:pPr>
        <w:pStyle w:val="768"/>
        <w:ind w:left="3564" w:hanging="1440"/>
      </w:pPr>
    </w:lvl>
    <w:lvl w:ilvl="7">
      <w:start w:val="1"/>
      <w:numFmt w:val="decimal"/>
      <w:isLgl w:val="false"/>
      <w:suff w:val="tab"/>
      <w:lvlText w:val="%1.%2.%3.%4.%5.%6.%7.%8."/>
      <w:lvlJc w:val="left"/>
      <w:pPr>
        <w:pStyle w:val="768"/>
        <w:ind w:left="3918" w:hanging="1440"/>
      </w:pPr>
    </w:lvl>
    <w:lvl w:ilvl="8">
      <w:start w:val="1"/>
      <w:numFmt w:val="decimal"/>
      <w:isLgl w:val="false"/>
      <w:suff w:val="tab"/>
      <w:lvlText w:val="%1.%2.%3.%4.%5.%6.%7.%8.%9."/>
      <w:lvlJc w:val="left"/>
      <w:pPr>
        <w:pStyle w:val="768"/>
        <w:ind w:left="4632" w:hanging="1800"/>
      </w:pPr>
    </w:lvl>
  </w:abstractNum>
  <w:abstractNum w:abstractNumId="37">
    <w:multiLevelType w:val="hybridMultilevel"/>
    <w:lvl w:ilvl="0">
      <w:start w:val="1"/>
      <w:numFmt w:val="bullet"/>
      <w:isLgl w:val="false"/>
      <w:suff w:val="tab"/>
      <w:lvlText w:val=""/>
      <w:lvlJc w:val="left"/>
      <w:pPr>
        <w:pStyle w:val="768"/>
        <w:ind w:left="720" w:hanging="360"/>
      </w:pPr>
      <w:rPr>
        <w:rFonts w:ascii="Symbol" w:hAnsi="Symbol"/>
      </w:rPr>
    </w:lvl>
    <w:lvl w:ilvl="1">
      <w:start w:val="1"/>
      <w:numFmt w:val="bullet"/>
      <w:isLgl w:val="false"/>
      <w:suff w:val="tab"/>
      <w:lvlText w:val="o"/>
      <w:lvlJc w:val="left"/>
      <w:pPr>
        <w:pStyle w:val="768"/>
        <w:ind w:left="1440" w:hanging="360"/>
      </w:pPr>
      <w:rPr>
        <w:rFonts w:ascii="Courier New" w:hAnsi="Courier New"/>
      </w:rPr>
    </w:lvl>
    <w:lvl w:ilvl="2">
      <w:start w:val="1"/>
      <w:numFmt w:val="bullet"/>
      <w:isLgl w:val="false"/>
      <w:suff w:val="tab"/>
      <w:lvlText w:val=""/>
      <w:lvlJc w:val="left"/>
      <w:pPr>
        <w:pStyle w:val="768"/>
        <w:ind w:left="2160" w:hanging="360"/>
      </w:pPr>
      <w:rPr>
        <w:rFonts w:ascii="Wingdings" w:hAnsi="Wingdings"/>
      </w:rPr>
    </w:lvl>
    <w:lvl w:ilvl="3">
      <w:start w:val="1"/>
      <w:numFmt w:val="bullet"/>
      <w:isLgl w:val="false"/>
      <w:suff w:val="tab"/>
      <w:lvlText w:val=""/>
      <w:lvlJc w:val="left"/>
      <w:pPr>
        <w:pStyle w:val="768"/>
        <w:ind w:left="2880" w:hanging="360"/>
      </w:pPr>
      <w:rPr>
        <w:rFonts w:ascii="Symbol" w:hAnsi="Symbol"/>
      </w:rPr>
    </w:lvl>
    <w:lvl w:ilvl="4">
      <w:start w:val="1"/>
      <w:numFmt w:val="bullet"/>
      <w:isLgl w:val="false"/>
      <w:suff w:val="tab"/>
      <w:lvlText w:val="o"/>
      <w:lvlJc w:val="left"/>
      <w:pPr>
        <w:pStyle w:val="768"/>
        <w:ind w:left="3600" w:hanging="360"/>
      </w:pPr>
      <w:rPr>
        <w:rFonts w:ascii="Courier New" w:hAnsi="Courier New"/>
      </w:rPr>
    </w:lvl>
    <w:lvl w:ilvl="5">
      <w:start w:val="1"/>
      <w:numFmt w:val="bullet"/>
      <w:isLgl w:val="false"/>
      <w:suff w:val="tab"/>
      <w:lvlText w:val=""/>
      <w:lvlJc w:val="left"/>
      <w:pPr>
        <w:pStyle w:val="768"/>
        <w:ind w:left="4320" w:hanging="360"/>
      </w:pPr>
      <w:rPr>
        <w:rFonts w:ascii="Wingdings" w:hAnsi="Wingdings"/>
      </w:rPr>
    </w:lvl>
    <w:lvl w:ilvl="6">
      <w:start w:val="1"/>
      <w:numFmt w:val="bullet"/>
      <w:isLgl w:val="false"/>
      <w:suff w:val="tab"/>
      <w:lvlText w:val=""/>
      <w:lvlJc w:val="left"/>
      <w:pPr>
        <w:pStyle w:val="768"/>
        <w:ind w:left="5040" w:hanging="360"/>
      </w:pPr>
      <w:rPr>
        <w:rFonts w:ascii="Symbol" w:hAnsi="Symbol"/>
      </w:rPr>
    </w:lvl>
    <w:lvl w:ilvl="7">
      <w:start w:val="1"/>
      <w:numFmt w:val="bullet"/>
      <w:isLgl w:val="false"/>
      <w:suff w:val="tab"/>
      <w:lvlText w:val="o"/>
      <w:lvlJc w:val="left"/>
      <w:pPr>
        <w:pStyle w:val="768"/>
        <w:ind w:left="5760" w:hanging="360"/>
      </w:pPr>
      <w:rPr>
        <w:rFonts w:ascii="Courier New" w:hAnsi="Courier New"/>
      </w:rPr>
    </w:lvl>
    <w:lvl w:ilvl="8">
      <w:start w:val="1"/>
      <w:numFmt w:val="bullet"/>
      <w:isLgl w:val="false"/>
      <w:suff w:val="tab"/>
      <w:lvlText w:val=""/>
      <w:lvlJc w:val="left"/>
      <w:pPr>
        <w:pStyle w:val="768"/>
        <w:ind w:left="6480" w:hanging="360"/>
      </w:pPr>
      <w:rPr>
        <w:rFonts w:ascii="Wingdings" w:hAnsi="Wingdings"/>
      </w:rPr>
    </w:lvl>
  </w:abstractNum>
  <w:abstractNum w:abstractNumId="38">
    <w:multiLevelType w:val="hybridMultilevel"/>
    <w:lvl w:ilvl="0">
      <w:start w:val="1"/>
      <w:numFmt w:val="bullet"/>
      <w:isLgl w:val="false"/>
      <w:suff w:val="tab"/>
      <w:lvlText w:val=""/>
      <w:lvlJc w:val="left"/>
      <w:pPr>
        <w:pStyle w:val="768"/>
        <w:ind w:left="720" w:hanging="360"/>
      </w:pPr>
      <w:rPr>
        <w:rFonts w:ascii="Symbol" w:hAnsi="Symbol"/>
      </w:rPr>
    </w:lvl>
    <w:lvl w:ilvl="1">
      <w:start w:val="1"/>
      <w:numFmt w:val="bullet"/>
      <w:isLgl w:val="false"/>
      <w:suff w:val="tab"/>
      <w:lvlText w:val="o"/>
      <w:lvlJc w:val="left"/>
      <w:pPr>
        <w:pStyle w:val="768"/>
        <w:ind w:left="1440" w:hanging="360"/>
      </w:pPr>
      <w:rPr>
        <w:rFonts w:ascii="Courier New" w:hAnsi="Courier New"/>
      </w:rPr>
    </w:lvl>
    <w:lvl w:ilvl="2">
      <w:start w:val="1"/>
      <w:numFmt w:val="bullet"/>
      <w:isLgl w:val="false"/>
      <w:suff w:val="tab"/>
      <w:lvlText w:val=""/>
      <w:lvlJc w:val="left"/>
      <w:pPr>
        <w:pStyle w:val="768"/>
        <w:ind w:left="2160" w:hanging="360"/>
      </w:pPr>
      <w:rPr>
        <w:rFonts w:ascii="Wingdings" w:hAnsi="Wingdings"/>
      </w:rPr>
    </w:lvl>
    <w:lvl w:ilvl="3">
      <w:start w:val="1"/>
      <w:numFmt w:val="bullet"/>
      <w:isLgl w:val="false"/>
      <w:suff w:val="tab"/>
      <w:lvlText w:val=""/>
      <w:lvlJc w:val="left"/>
      <w:pPr>
        <w:pStyle w:val="768"/>
        <w:ind w:left="2880" w:hanging="360"/>
      </w:pPr>
      <w:rPr>
        <w:rFonts w:ascii="Symbol" w:hAnsi="Symbol"/>
      </w:rPr>
    </w:lvl>
    <w:lvl w:ilvl="4">
      <w:start w:val="1"/>
      <w:numFmt w:val="bullet"/>
      <w:isLgl w:val="false"/>
      <w:suff w:val="tab"/>
      <w:lvlText w:val="o"/>
      <w:lvlJc w:val="left"/>
      <w:pPr>
        <w:pStyle w:val="768"/>
        <w:ind w:left="3600" w:hanging="360"/>
      </w:pPr>
      <w:rPr>
        <w:rFonts w:ascii="Courier New" w:hAnsi="Courier New"/>
      </w:rPr>
    </w:lvl>
    <w:lvl w:ilvl="5">
      <w:start w:val="1"/>
      <w:numFmt w:val="bullet"/>
      <w:isLgl w:val="false"/>
      <w:suff w:val="tab"/>
      <w:lvlText w:val=""/>
      <w:lvlJc w:val="left"/>
      <w:pPr>
        <w:pStyle w:val="768"/>
        <w:ind w:left="4320" w:hanging="360"/>
      </w:pPr>
      <w:rPr>
        <w:rFonts w:ascii="Wingdings" w:hAnsi="Wingdings"/>
      </w:rPr>
    </w:lvl>
    <w:lvl w:ilvl="6">
      <w:start w:val="1"/>
      <w:numFmt w:val="bullet"/>
      <w:isLgl w:val="false"/>
      <w:suff w:val="tab"/>
      <w:lvlText w:val=""/>
      <w:lvlJc w:val="left"/>
      <w:pPr>
        <w:pStyle w:val="768"/>
        <w:ind w:left="5040" w:hanging="360"/>
      </w:pPr>
      <w:rPr>
        <w:rFonts w:ascii="Symbol" w:hAnsi="Symbol"/>
      </w:rPr>
    </w:lvl>
    <w:lvl w:ilvl="7">
      <w:start w:val="1"/>
      <w:numFmt w:val="bullet"/>
      <w:isLgl w:val="false"/>
      <w:suff w:val="tab"/>
      <w:lvlText w:val="o"/>
      <w:lvlJc w:val="left"/>
      <w:pPr>
        <w:pStyle w:val="768"/>
        <w:ind w:left="5760" w:hanging="360"/>
      </w:pPr>
      <w:rPr>
        <w:rFonts w:ascii="Courier New" w:hAnsi="Courier New"/>
      </w:rPr>
    </w:lvl>
    <w:lvl w:ilvl="8">
      <w:start w:val="1"/>
      <w:numFmt w:val="bullet"/>
      <w:isLgl w:val="false"/>
      <w:suff w:val="tab"/>
      <w:lvlText w:val=""/>
      <w:lvlJc w:val="left"/>
      <w:pPr>
        <w:pStyle w:val="768"/>
        <w:ind w:left="6480" w:hanging="360"/>
      </w:pPr>
      <w:rPr>
        <w:rFonts w:ascii="Wingdings" w:hAnsi="Wingdings"/>
      </w:rPr>
    </w:lvl>
  </w:abstractNum>
  <w:num w:numId="1">
    <w:abstractNumId w:val="11"/>
  </w:num>
  <w:num w:numId="2">
    <w:abstractNumId w:val="35"/>
  </w:num>
  <w:num w:numId="3">
    <w:abstractNumId w:val="10"/>
  </w:num>
  <w:num w:numId="4">
    <w:abstractNumId w:val="19"/>
  </w:num>
  <w:num w:numId="5">
    <w:abstractNumId w:val="25"/>
  </w:num>
  <w:num w:numId="6">
    <w:abstractNumId w:val="15"/>
  </w:num>
  <w:num w:numId="7">
    <w:abstractNumId w:val="23"/>
  </w:num>
  <w:num w:numId="8">
    <w:abstractNumId w:val="37"/>
  </w:num>
  <w:num w:numId="9">
    <w:abstractNumId w:val="21"/>
  </w:num>
  <w:num w:numId="10">
    <w:abstractNumId w:val="31"/>
  </w:num>
  <w:num w:numId="11">
    <w:abstractNumId w:val="29"/>
  </w:num>
  <w:num w:numId="12">
    <w:abstractNumId w:val="33"/>
  </w:num>
  <w:num w:numId="13">
    <w:abstractNumId w:val="20"/>
  </w:num>
  <w:num w:numId="14">
    <w:abstractNumId w:val="24"/>
  </w:num>
  <w:num w:numId="15">
    <w:abstractNumId w:val="38"/>
  </w:num>
  <w:num w:numId="16">
    <w:abstractNumId w:val="18"/>
  </w:num>
  <w:num w:numId="17">
    <w:abstractNumId w:val="16"/>
  </w:num>
  <w:num w:numId="18">
    <w:abstractNumId w:val="32"/>
  </w:num>
  <w:num w:numId="19">
    <w:abstractNumId w:val="16"/>
  </w:num>
  <w:num w:numId="20">
    <w:abstractNumId w:val="8"/>
  </w:num>
  <w:num w:numId="21">
    <w:abstractNumId w:val="7"/>
  </w:num>
  <w:num w:numId="22">
    <w:abstractNumId w:val="6"/>
  </w:num>
  <w:num w:numId="23">
    <w:abstractNumId w:val="5"/>
  </w:num>
  <w:num w:numId="24">
    <w:abstractNumId w:val="4"/>
  </w:num>
  <w:num w:numId="25">
    <w:abstractNumId w:val="3"/>
  </w:num>
  <w:num w:numId="26">
    <w:abstractNumId w:val="2"/>
  </w:num>
  <w:num w:numId="27">
    <w:abstractNumId w:val="1"/>
  </w:num>
  <w:num w:numId="28">
    <w:abstractNumId w:val="0"/>
  </w:num>
  <w:num w:numId="29">
    <w:abstractNumId w:val="30"/>
  </w:num>
  <w:num w:numId="30">
    <w:abstractNumId w:val="26"/>
  </w:num>
  <w:num w:numId="31">
    <w:abstractNumId w:val="27"/>
  </w:num>
  <w:num w:numId="32">
    <w:abstractNumId w:val="22"/>
  </w:num>
  <w:num w:numId="33">
    <w:abstractNumId w:val="34"/>
  </w:num>
  <w:num w:numId="34">
    <w:abstractNumId w:val="36"/>
  </w:num>
  <w:num w:numId="35">
    <w:abstractNumId w:val="28"/>
  </w:num>
  <w:num w:numId="36">
    <w:abstractNumId w:val="13"/>
  </w:num>
  <w:num w:numId="37">
    <w:abstractNumId w:val="9"/>
  </w:num>
  <w:num w:numId="38">
    <w:abstractNumId w:val="12"/>
  </w:num>
  <w:num w:numId="39">
    <w:abstractNumId w:val="14"/>
  </w:num>
  <w:num w:numId="40">
    <w:abstractNumId w:val="17"/>
  </w:num>
</w:numbering>
</file>

<file path=word/settings.xml><?xml version="1.0" encoding="utf-8"?>
<w:settings xmlns:w="http://schemas.openxmlformats.org/wordprocessingml/2006/main" xmlns:m="http://schemas.openxmlformats.org/officeDocument/2006/math" xmlns:o="urn:schemas-microsoft-com:office:office" xmlns:v="urn:schemas-microsoft-com:vml">
  <w:clrSchemeMapping w:accent1="accent1" w:accent2="accent2" w:accent3="accent3" w:accent4="accent4" w:accent5="accent5" w:accent6="accent6" w:bg1="light1" w:bg2="light2" w:followedHyperlink="followedHyperlink" w:hyperlink="hyperlink" w:t1="dark1" w:t2="dark2"/>
  <w:defaultTabStop w:val="708"/>
  <m:mathPr/>
  <w:trackRevisions w:val="false"/>
  <w:footnotePr>
    <w:footnote w:id="-1"/>
    <w:footnote w:id="0"/>
    <w:numFmt w:val="decimal"/>
    <w:numRestart w:val="continuous"/>
    <w:numStart w:val="1"/>
    <w:pos w:val="pageBottom"/>
  </w:footnotePr>
  <w:endnotePr>
    <w:endnote w:id="-1"/>
    <w:endnote w:id="0"/>
    <w:numFmt w:val="lowerRoman"/>
    <w:numRestart w:val="continuous"/>
    <w:numStart w:val="1"/>
    <w:pos w:val="docEnd"/>
  </w:endnotePr>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zoom w:percent="100"/>
  <w:characterSpacingControl w:val="doNotCompress"/>
  <w:themeFontLang w:val="en-US" w:eastAsia="zh-CN"/>
  <w:shapeDefaults>
    <o:shapedefaults v:ext="edit" spidmax="1026"/>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hAnsi="Calibri" w:cs="Times New Roman" w:eastAsia="Times New Roman" w:hint="default"/>
        <w:lang w:val="ru-RU" w:bidi="ar-SA" w:eastAsia="zh-CN"/>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11">
    <w:name w:val="Heading 1"/>
    <w:basedOn w:val="8"/>
    <w:next w:val="8"/>
    <w:link w:val="12"/>
    <w:qFormat/>
    <w:uiPriority w:val="9"/>
    <w:rPr>
      <w:rFonts w:ascii="Arial" w:hAnsi="Arial" w:cs="Arial" w:eastAsia="Arial"/>
      <w:sz w:val="40"/>
      <w:szCs w:val="40"/>
    </w:rPr>
    <w:pPr>
      <w:keepLines/>
      <w:keepNext/>
      <w:spacing w:after="200" w:before="480"/>
      <w:outlineLvl w:val="0"/>
    </w:pPr>
  </w:style>
  <w:style w:type="character" w:styleId="12">
    <w:name w:val="Heading 1 Char"/>
    <w:basedOn w:val="9"/>
    <w:link w:val="11"/>
    <w:uiPriority w:val="9"/>
    <w:rPr>
      <w:rFonts w:ascii="Arial" w:hAnsi="Arial" w:cs="Arial" w:eastAsia="Arial"/>
      <w:sz w:val="40"/>
      <w:szCs w:val="40"/>
    </w:rPr>
  </w:style>
  <w:style w:type="paragraph" w:styleId="13">
    <w:name w:val="Heading 2"/>
    <w:basedOn w:val="8"/>
    <w:next w:val="8"/>
    <w:link w:val="14"/>
    <w:qFormat/>
    <w:uiPriority w:val="9"/>
    <w:unhideWhenUsed/>
    <w:rPr>
      <w:rFonts w:ascii="Arial" w:hAnsi="Arial" w:cs="Arial" w:eastAsia="Arial"/>
      <w:sz w:val="34"/>
    </w:rPr>
    <w:pPr>
      <w:keepLines/>
      <w:keepNext/>
      <w:spacing w:after="200" w:before="360"/>
      <w:outlineLvl w:val="1"/>
    </w:pPr>
  </w:style>
  <w:style w:type="character" w:styleId="14">
    <w:name w:val="Heading 2 Char"/>
    <w:basedOn w:val="9"/>
    <w:link w:val="13"/>
    <w:uiPriority w:val="9"/>
    <w:rPr>
      <w:rFonts w:ascii="Arial" w:hAnsi="Arial" w:cs="Arial" w:eastAsia="Arial"/>
      <w:sz w:val="34"/>
    </w:rPr>
  </w:style>
  <w:style w:type="paragraph" w:styleId="15">
    <w:name w:val="Heading 3"/>
    <w:basedOn w:val="8"/>
    <w:next w:val="8"/>
    <w:link w:val="16"/>
    <w:qFormat/>
    <w:uiPriority w:val="9"/>
    <w:unhideWhenUsed/>
    <w:rPr>
      <w:rFonts w:ascii="Arial" w:hAnsi="Arial" w:cs="Arial" w:eastAsia="Arial"/>
      <w:sz w:val="30"/>
      <w:szCs w:val="30"/>
    </w:rPr>
    <w:pPr>
      <w:keepLines/>
      <w:keepNext/>
      <w:spacing w:after="200" w:before="320"/>
      <w:outlineLvl w:val="2"/>
    </w:pPr>
  </w:style>
  <w:style w:type="character" w:styleId="16">
    <w:name w:val="Heading 3 Char"/>
    <w:basedOn w:val="9"/>
    <w:link w:val="15"/>
    <w:uiPriority w:val="9"/>
    <w:rPr>
      <w:rFonts w:ascii="Arial" w:hAnsi="Arial" w:cs="Arial" w:eastAsia="Arial"/>
      <w:sz w:val="30"/>
      <w:szCs w:val="30"/>
    </w:rPr>
  </w:style>
  <w:style w:type="paragraph" w:styleId="17">
    <w:name w:val="Heading 4"/>
    <w:basedOn w:val="8"/>
    <w:next w:val="8"/>
    <w:link w:val="18"/>
    <w:qFormat/>
    <w:uiPriority w:val="9"/>
    <w:unhideWhenUsed/>
    <w:rPr>
      <w:rFonts w:ascii="Arial" w:hAnsi="Arial" w:cs="Arial" w:eastAsia="Arial"/>
      <w:b/>
      <w:bCs/>
      <w:sz w:val="26"/>
      <w:szCs w:val="26"/>
    </w:rPr>
    <w:pPr>
      <w:keepLines/>
      <w:keepNext/>
      <w:spacing w:after="200" w:before="320"/>
      <w:outlineLvl w:val="3"/>
    </w:pPr>
  </w:style>
  <w:style w:type="character" w:styleId="18">
    <w:name w:val="Heading 4 Char"/>
    <w:basedOn w:val="9"/>
    <w:link w:val="17"/>
    <w:uiPriority w:val="9"/>
    <w:rPr>
      <w:rFonts w:ascii="Arial" w:hAnsi="Arial" w:cs="Arial" w:eastAsia="Arial"/>
      <w:b/>
      <w:bCs/>
      <w:sz w:val="26"/>
      <w:szCs w:val="26"/>
    </w:rPr>
  </w:style>
  <w:style w:type="paragraph" w:styleId="19">
    <w:name w:val="Heading 5"/>
    <w:basedOn w:val="8"/>
    <w:next w:val="8"/>
    <w:link w:val="20"/>
    <w:qFormat/>
    <w:uiPriority w:val="9"/>
    <w:unhideWhenUsed/>
    <w:rPr>
      <w:rFonts w:ascii="Arial" w:hAnsi="Arial" w:cs="Arial" w:eastAsia="Arial"/>
      <w:b/>
      <w:bCs/>
      <w:sz w:val="24"/>
      <w:szCs w:val="24"/>
    </w:rPr>
    <w:pPr>
      <w:keepLines/>
      <w:keepNext/>
      <w:spacing w:after="200" w:before="320"/>
      <w:outlineLvl w:val="4"/>
    </w:pPr>
  </w:style>
  <w:style w:type="character" w:styleId="20">
    <w:name w:val="Heading 5 Char"/>
    <w:basedOn w:val="9"/>
    <w:link w:val="19"/>
    <w:uiPriority w:val="9"/>
    <w:rPr>
      <w:rFonts w:ascii="Arial" w:hAnsi="Arial" w:cs="Arial" w:eastAsia="Arial"/>
      <w:b/>
      <w:bCs/>
      <w:sz w:val="24"/>
      <w:szCs w:val="24"/>
    </w:rPr>
  </w:style>
  <w:style w:type="paragraph" w:styleId="21">
    <w:name w:val="Heading 6"/>
    <w:basedOn w:val="8"/>
    <w:next w:val="8"/>
    <w:link w:val="22"/>
    <w:qFormat/>
    <w:uiPriority w:val="9"/>
    <w:unhideWhenUsed/>
    <w:rPr>
      <w:rFonts w:ascii="Arial" w:hAnsi="Arial" w:cs="Arial" w:eastAsia="Arial"/>
      <w:b/>
      <w:bCs/>
      <w:sz w:val="22"/>
      <w:szCs w:val="22"/>
    </w:rPr>
    <w:pPr>
      <w:keepLines/>
      <w:keepNext/>
      <w:spacing w:after="200" w:before="320"/>
      <w:outlineLvl w:val="5"/>
    </w:pPr>
  </w:style>
  <w:style w:type="character" w:styleId="22">
    <w:name w:val="Heading 6 Char"/>
    <w:basedOn w:val="9"/>
    <w:link w:val="21"/>
    <w:uiPriority w:val="9"/>
    <w:rPr>
      <w:rFonts w:ascii="Arial" w:hAnsi="Arial" w:cs="Arial" w:eastAsia="Arial"/>
      <w:b/>
      <w:bCs/>
      <w:sz w:val="22"/>
      <w:szCs w:val="22"/>
    </w:rPr>
  </w:style>
  <w:style w:type="paragraph" w:styleId="23">
    <w:name w:val="Heading 7"/>
    <w:basedOn w:val="8"/>
    <w:next w:val="8"/>
    <w:link w:val="24"/>
    <w:qFormat/>
    <w:uiPriority w:val="9"/>
    <w:unhideWhenUsed/>
    <w:rPr>
      <w:rFonts w:ascii="Arial" w:hAnsi="Arial" w:cs="Arial" w:eastAsia="Arial"/>
      <w:b/>
      <w:bCs/>
      <w:i/>
      <w:iCs/>
      <w:sz w:val="22"/>
      <w:szCs w:val="22"/>
    </w:rPr>
    <w:pPr>
      <w:keepLines/>
      <w:keepNext/>
      <w:spacing w:after="200" w:before="320"/>
      <w:outlineLvl w:val="6"/>
    </w:pPr>
  </w:style>
  <w:style w:type="character" w:styleId="24">
    <w:name w:val="Heading 7 Char"/>
    <w:basedOn w:val="9"/>
    <w:link w:val="23"/>
    <w:uiPriority w:val="9"/>
    <w:rPr>
      <w:rFonts w:ascii="Arial" w:hAnsi="Arial" w:cs="Arial" w:eastAsia="Arial"/>
      <w:b/>
      <w:bCs/>
      <w:i/>
      <w:iCs/>
      <w:sz w:val="22"/>
      <w:szCs w:val="22"/>
    </w:rPr>
  </w:style>
  <w:style w:type="paragraph" w:styleId="25">
    <w:name w:val="Heading 8"/>
    <w:basedOn w:val="8"/>
    <w:next w:val="8"/>
    <w:link w:val="26"/>
    <w:qFormat/>
    <w:uiPriority w:val="9"/>
    <w:unhideWhenUsed/>
    <w:rPr>
      <w:rFonts w:ascii="Arial" w:hAnsi="Arial" w:cs="Arial" w:eastAsia="Arial"/>
      <w:i/>
      <w:iCs/>
      <w:sz w:val="22"/>
      <w:szCs w:val="22"/>
    </w:rPr>
    <w:pPr>
      <w:keepLines/>
      <w:keepNext/>
      <w:spacing w:after="200" w:before="320"/>
      <w:outlineLvl w:val="7"/>
    </w:pPr>
  </w:style>
  <w:style w:type="character" w:styleId="26">
    <w:name w:val="Heading 8 Char"/>
    <w:basedOn w:val="9"/>
    <w:link w:val="25"/>
    <w:uiPriority w:val="9"/>
    <w:rPr>
      <w:rFonts w:ascii="Arial" w:hAnsi="Arial" w:cs="Arial" w:eastAsia="Arial"/>
      <w:i/>
      <w:iCs/>
      <w:sz w:val="22"/>
      <w:szCs w:val="22"/>
    </w:rPr>
  </w:style>
  <w:style w:type="paragraph" w:styleId="27">
    <w:name w:val="Heading 9"/>
    <w:basedOn w:val="8"/>
    <w:next w:val="8"/>
    <w:link w:val="28"/>
    <w:qFormat/>
    <w:uiPriority w:val="9"/>
    <w:unhideWhenUsed/>
    <w:rPr>
      <w:rFonts w:ascii="Arial" w:hAnsi="Arial" w:cs="Arial" w:eastAsia="Arial"/>
      <w:i/>
      <w:iCs/>
      <w:sz w:val="21"/>
      <w:szCs w:val="21"/>
    </w:rPr>
    <w:pPr>
      <w:keepLines/>
      <w:keepNext/>
      <w:spacing w:after="200" w:before="320"/>
      <w:outlineLvl w:val="8"/>
    </w:pPr>
  </w:style>
  <w:style w:type="character" w:styleId="28">
    <w:name w:val="Heading 9 Char"/>
    <w:basedOn w:val="9"/>
    <w:link w:val="27"/>
    <w:uiPriority w:val="9"/>
    <w:rPr>
      <w:rFonts w:ascii="Arial" w:hAnsi="Arial" w:cs="Arial" w:eastAsia="Arial"/>
      <w:i/>
      <w:iCs/>
      <w:sz w:val="21"/>
      <w:szCs w:val="21"/>
    </w:rPr>
  </w:style>
  <w:style w:type="paragraph" w:styleId="29">
    <w:name w:val="List Paragraph"/>
    <w:basedOn w:val="8"/>
    <w:qFormat/>
    <w:uiPriority w:val="34"/>
    <w:pPr>
      <w:contextualSpacing w:val="true"/>
      <w:ind w:left="720"/>
    </w:pPr>
  </w:style>
  <w:style w:type="paragraph" w:styleId="31">
    <w:name w:val="No Spacing"/>
    <w:qFormat/>
    <w:uiPriority w:val="1"/>
    <w:pPr>
      <w:spacing w:lineRule="auto" w:line="240" w:after="0" w:before="0"/>
    </w:pPr>
  </w:style>
  <w:style w:type="paragraph" w:styleId="32">
    <w:name w:val="Title"/>
    <w:basedOn w:val="8"/>
    <w:next w:val="8"/>
    <w:link w:val="33"/>
    <w:qFormat/>
    <w:uiPriority w:val="10"/>
    <w:rPr>
      <w:sz w:val="48"/>
      <w:szCs w:val="48"/>
    </w:rPr>
    <w:pPr>
      <w:contextualSpacing w:val="true"/>
      <w:spacing w:after="200" w:before="300"/>
    </w:pPr>
  </w:style>
  <w:style w:type="character" w:styleId="33">
    <w:name w:val="Title Char"/>
    <w:basedOn w:val="9"/>
    <w:link w:val="32"/>
    <w:uiPriority w:val="10"/>
    <w:rPr>
      <w:sz w:val="48"/>
      <w:szCs w:val="48"/>
    </w:rPr>
  </w:style>
  <w:style w:type="paragraph" w:styleId="34">
    <w:name w:val="Subtitle"/>
    <w:basedOn w:val="8"/>
    <w:next w:val="8"/>
    <w:link w:val="35"/>
    <w:qFormat/>
    <w:uiPriority w:val="11"/>
    <w:rPr>
      <w:sz w:val="24"/>
      <w:szCs w:val="24"/>
    </w:rPr>
    <w:pPr>
      <w:spacing w:after="200" w:before="200"/>
    </w:pPr>
  </w:style>
  <w:style w:type="character" w:styleId="35">
    <w:name w:val="Subtitle Char"/>
    <w:basedOn w:val="9"/>
    <w:link w:val="34"/>
    <w:uiPriority w:val="11"/>
    <w:rPr>
      <w:sz w:val="24"/>
      <w:szCs w:val="24"/>
    </w:rPr>
  </w:style>
  <w:style w:type="paragraph" w:styleId="36">
    <w:name w:val="Quote"/>
    <w:basedOn w:val="8"/>
    <w:next w:val="8"/>
    <w:link w:val="37"/>
    <w:qFormat/>
    <w:uiPriority w:val="29"/>
    <w:rPr>
      <w:i/>
    </w:rPr>
    <w:pPr>
      <w:ind w:left="720" w:right="720"/>
    </w:pPr>
  </w:style>
  <w:style w:type="character" w:styleId="37">
    <w:name w:val="Quote Char"/>
    <w:link w:val="36"/>
    <w:uiPriority w:val="29"/>
    <w:rPr>
      <w:i/>
    </w:rPr>
  </w:style>
  <w:style w:type="paragraph" w:styleId="38">
    <w:name w:val="Intense Quote"/>
    <w:basedOn w:val="8"/>
    <w:next w:val="8"/>
    <w:link w:val="39"/>
    <w:qFormat/>
    <w:uiPriority w:val="30"/>
    <w:rPr>
      <w:i/>
    </w:rPr>
    <w:pPr>
      <w:contextualSpacing w:val="false"/>
      <w:ind w:left="720" w:right="720"/>
      <w:shd w:val="clear" w:fill="F2F2F2" w:color="auto"/>
      <w:pBdr>
        <w:left w:val="single" w:color="FFFFFF" w:sz="4" w:space="10"/>
        <w:top w:val="single" w:color="FFFFFF" w:sz="4" w:space="5"/>
        <w:right w:val="single" w:color="FFFFFF" w:sz="4" w:space="10"/>
        <w:bottom w:val="single" w:color="FFFFFF" w:sz="4" w:space="5"/>
      </w:pBdr>
    </w:pPr>
  </w:style>
  <w:style w:type="character" w:styleId="39">
    <w:name w:val="Intense Quote Char"/>
    <w:link w:val="38"/>
    <w:uiPriority w:val="30"/>
    <w:rPr>
      <w:i/>
    </w:rPr>
  </w:style>
  <w:style w:type="paragraph" w:styleId="40">
    <w:name w:val="Header"/>
    <w:basedOn w:val="8"/>
    <w:link w:val="41"/>
    <w:uiPriority w:val="99"/>
    <w:unhideWhenUsed/>
    <w:pPr>
      <w:spacing w:lineRule="auto" w:line="240" w:after="0"/>
      <w:tabs>
        <w:tab w:val="center" w:pos="7143" w:leader="none"/>
        <w:tab w:val="right" w:pos="14287" w:leader="none"/>
      </w:tabs>
    </w:pPr>
  </w:style>
  <w:style w:type="character" w:styleId="41">
    <w:name w:val="Header Char"/>
    <w:basedOn w:val="9"/>
    <w:link w:val="40"/>
    <w:uiPriority w:val="99"/>
  </w:style>
  <w:style w:type="paragraph" w:styleId="42">
    <w:name w:val="Footer"/>
    <w:basedOn w:val="8"/>
    <w:link w:val="45"/>
    <w:uiPriority w:val="99"/>
    <w:unhideWhenUsed/>
    <w:pPr>
      <w:spacing w:lineRule="auto" w:line="240" w:after="0"/>
      <w:tabs>
        <w:tab w:val="center" w:pos="7143" w:leader="none"/>
        <w:tab w:val="right" w:pos="14287" w:leader="none"/>
      </w:tabs>
    </w:pPr>
  </w:style>
  <w:style w:type="character" w:styleId="43">
    <w:name w:val="Footer Char"/>
    <w:basedOn w:val="9"/>
    <w:link w:val="42"/>
    <w:uiPriority w:val="99"/>
  </w:style>
  <w:style w:type="paragraph" w:styleId="44">
    <w:name w:val="Caption"/>
    <w:basedOn w:val="8"/>
    <w:next w:val="8"/>
    <w:qFormat/>
    <w:uiPriority w:val="35"/>
    <w:semiHidden/>
    <w:unhideWhenUsed/>
    <w:rPr>
      <w:b/>
      <w:bCs/>
      <w:color w:val="4F81BD" w:themeColor="accent1"/>
      <w:sz w:val="18"/>
      <w:szCs w:val="18"/>
    </w:rPr>
    <w:pPr>
      <w:spacing w:lineRule="auto" w:line="276"/>
    </w:pPr>
  </w:style>
  <w:style w:type="character" w:styleId="45">
    <w:name w:val="Caption Char"/>
    <w:basedOn w:val="44"/>
    <w:link w:val="42"/>
    <w:uiPriority w:val="99"/>
  </w:style>
  <w:style w:type="table" w:styleId="46">
    <w:name w:val="Table Grid"/>
    <w:basedOn w:val="30"/>
    <w:uiPriority w:val="59"/>
    <w:pPr>
      <w:spacing w:lineRule="auto" w:line="240" w:after="0"/>
    </w:pPr>
    <w:tblPr>
      <w:tblInd w:w="0" w:type="dxa"/>
      <w:tblBorders>
        <w:left w:val="single" w:color="000000" w:sz="4" w:space="0"/>
        <w:top w:val="single" w:color="000000" w:sz="4" w:space="0"/>
        <w:right w:val="single" w:color="000000" w:sz="4" w:space="0"/>
        <w:bottom w:val="single" w:color="000000" w:sz="4" w:space="0"/>
        <w:insideV w:val="single" w:color="000000" w:sz="4" w:space="0"/>
        <w:insideH w:val="single" w:color="000000" w:sz="4" w:space="0"/>
      </w:tblBorders>
      <w:tblCellMar>
        <w:left w:w="108" w:type="dxa"/>
        <w:top w:w="0" w:type="dxa"/>
        <w:right w:w="108" w:type="dxa"/>
        <w:bottom w:w="0" w:type="dxa"/>
      </w:tblCellMar>
    </w:tblPr>
  </w:style>
  <w:style w:type="table" w:styleId="47">
    <w:name w:val="Table Grid Light"/>
    <w:basedOn w:val="30"/>
    <w:uiPriority w:val="59"/>
    <w:pPr>
      <w:spacing w:lineRule="auto" w:line="240" w:after="0"/>
    </w:pPr>
    <w:tblPr>
      <w:tblInd w:w="0" w:type="dxa"/>
      <w:tblBorders>
        <w:left w:val="single" w:color="000000" w:sz="4" w:space="0" w:themeColor="text1" w:themeTint="50"/>
        <w:top w:val="single" w:color="000000" w:sz="4" w:space="0" w:themeColor="text1" w:themeTint="50"/>
        <w:right w:val="single" w:color="000000" w:sz="4" w:space="0" w:themeColor="text1" w:themeTint="50"/>
        <w:bottom w:val="single" w:color="000000" w:sz="4" w:space="0" w:themeColor="text1" w:themeTint="50"/>
        <w:insideV w:val="single" w:color="000000" w:sz="4" w:space="0" w:themeColor="text1" w:themeTint="50"/>
        <w:insideH w:val="single" w:color="000000" w:sz="4" w:space="0" w:themeColor="text1" w:themeTint="50"/>
      </w:tblBorders>
      <w:tblCellMar>
        <w:left w:w="108" w:type="dxa"/>
        <w:top w:w="0" w:type="dxa"/>
        <w:right w:w="108" w:type="dxa"/>
        <w:bottom w:w="0" w:type="dxa"/>
      </w:tblCellMar>
    </w:tblPr>
  </w:style>
  <w:style w:type="table" w:styleId="48">
    <w:name w:val="Plain Table 1"/>
    <w:basedOn w:val="30"/>
    <w:uiPriority w:val="59"/>
    <w:pPr>
      <w:spacing w:lineRule="auto" w:line="240" w:after="0"/>
    </w:pPr>
    <w:tblPr>
      <w:tblInd w:w="0" w:type="dxa"/>
      <w:tblBorders>
        <w:left w:val="single" w:color="000000" w:sz="4" w:space="0" w:themeColor="text1" w:themeTint="50"/>
        <w:top w:val="single" w:color="000000" w:sz="4" w:space="0" w:themeColor="text1" w:themeTint="50"/>
        <w:right w:val="single" w:color="000000" w:sz="4" w:space="0" w:themeColor="text1" w:themeTint="50"/>
        <w:bottom w:val="single" w:color="000000" w:sz="4" w:space="0" w:themeColor="text1" w:themeTint="50"/>
        <w:insideV w:val="single" w:color="000000" w:sz="4" w:space="0" w:themeColor="text1" w:themeTint="50"/>
        <w:insideH w:val="single" w:color="000000" w:sz="4" w:space="0" w:themeColor="text1" w:themeTint="50"/>
      </w:tblBorders>
      <w:tblCellMar>
        <w:left w:w="108" w:type="dxa"/>
        <w:top w:w="0" w:type="dxa"/>
        <w:right w:w="108" w:type="dxa"/>
        <w:bottom w:w="0" w:type="dxa"/>
      </w:tblCellMar>
    </w:tblPr>
    <w:tblStylePr w:type="band1Horz">
      <w:tcPr>
        <w:shd w:val="clear" w:color="FFFFFF" w:themeColor="text1" w:themeTint="0D"/>
      </w:tcPr>
    </w:tblStylePr>
    <w:tblStylePr w:type="band1Vert">
      <w:tcPr>
        <w:shd w:val="clear" w:color="FFFFFF" w:themeColor="text1" w:theme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49">
    <w:name w:val="Plain Table 2"/>
    <w:basedOn w:val="30"/>
    <w:uiPriority w:val="59"/>
    <w:pPr>
      <w:spacing w:lineRule="auto" w:line="240" w:after="0"/>
    </w:pPr>
    <w:tblPr>
      <w:tblInd w:w="0" w:type="dxa"/>
      <w:tblBorders>
        <w:left w:val="none" w:color="000000" w:sz="4" w:space="0" w:themeColor="text1"/>
        <w:top w:val="single" w:color="000000" w:sz="4" w:space="0" w:themeColor="text1"/>
        <w:right w:val="none" w:color="000000" w:sz="4" w:space="0" w:themeColor="text1"/>
        <w:bottom w:val="single" w:color="000000" w:sz="4" w:space="0" w:themeColor="text1"/>
      </w:tblBorders>
      <w:tblCellMar>
        <w:left w:w="108" w:type="dxa"/>
        <w:top w:w="0" w:type="dxa"/>
        <w:right w:w="108" w:type="dxa"/>
        <w:bottom w:w="0" w:type="dxa"/>
      </w:tblCellMar>
    </w:tblPr>
    <w:tblStylePr w:type="band1Horz">
      <w:tcPr>
        <w:tcBorders>
          <w:top w:val="single" w:color="000000" w:sz="4" w:space="0" w:themeColor="text1"/>
          <w:bottom w:val="single" w:color="000000" w:sz="4" w:space="0" w:themeColor="text1"/>
        </w:tcBorders>
      </w:tcPr>
    </w:tblStylePr>
    <w:tblStylePr w:type="band1Vert">
      <w:tcPr>
        <w:tcBorders>
          <w:left w:val="single" w:color="000000" w:sz="4" w:space="0" w:themeColor="text1"/>
          <w:right w:val="single" w:color="000000" w:sz="4" w:space="0" w:themeColor="text1"/>
        </w:tcBorders>
      </w:tcPr>
    </w:tblStylePr>
    <w:tblStylePr w:type="band2Vert">
      <w:tcPr>
        <w:tcBorders>
          <w:left w:val="single" w:color="000000" w:sz="4" w:space="0" w:themeColor="text1"/>
          <w:right w:val="single" w:color="000000" w:sz="4" w:space="0" w:themeColor="text1"/>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sz="4" w:space="0" w:themeColor="text1"/>
          <w:bottom w:val="single" w:color="000000" w:sz="4" w:space="0" w:themeColor="text1"/>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50">
    <w:name w:val="Plain Table 3"/>
    <w:basedOn w:val="30"/>
    <w:uiPriority w:val="99"/>
    <w:pPr>
      <w:spacing w:lineRule="auto" w:line="240" w:after="0"/>
    </w:pPr>
    <w:tblPr>
      <w:tblStyleRowBandSize w:val="1"/>
      <w:tblStyleColBandSize w:val="1"/>
      <w:tblInd w:w="0" w:type="dxa"/>
    </w:tblPr>
    <w:tblStylePr w:type="band1Horz">
      <w:rPr>
        <w:rFonts w:ascii="Arial" w:hAnsi="Arial"/>
        <w:color w:val="404040"/>
        <w:sz w:val="22"/>
      </w:rPr>
      <w:tcPr>
        <w:shd w:val="clear" w:color="FFFFFF" w:themeColor="text1" w:themeTint="0D"/>
      </w:tcPr>
    </w:tblStylePr>
    <w:tblStylePr w:type="band1Vert">
      <w:rPr>
        <w:rFonts w:ascii="Arial" w:hAnsi="Arial"/>
        <w:color w:val="404040"/>
        <w:sz w:val="22"/>
      </w:rPr>
      <w:tcPr>
        <w:shd w:val="clear" w:color="FFFFFF" w:themeColor="text1" w:themeTint="0D"/>
      </w:tcPr>
    </w:tblStylePr>
    <w:tblStylePr w:type="firstCol">
      <w:rPr>
        <w:b/>
        <w:caps/>
        <w:color w:val="404040"/>
      </w:rPr>
      <w:tcPr>
        <w:tcBorders>
          <w:left w:val="none" w:color="000000" w:sz="4" w:space="0"/>
          <w:top w:val="none" w:color="000000" w:sz="4" w:space="0"/>
          <w:right w:val="single" w:color="404040" w:sz="4" w:space="0"/>
          <w:bottom w:val="none" w:color="000000" w:sz="4" w:space="0"/>
        </w:tcBorders>
      </w:tcPr>
    </w:tblStylePr>
    <w:tblStylePr w:type="firstRow">
      <w:rPr>
        <w:b/>
        <w:caps/>
        <w:color w:val="404040"/>
      </w:rPr>
      <w:tcPr>
        <w:tcBorders>
          <w:left w:val="none" w:color="000000" w:sz="4" w:space="0"/>
          <w:top w:val="none" w:color="000000" w:sz="4" w:space="0"/>
          <w:right w:val="none" w:color="000000" w:sz="4" w:space="0"/>
          <w:bottom w:val="single" w:color="404040" w:sz="4" w:space="0"/>
        </w:tcBorders>
      </w:tcPr>
    </w:tblStylePr>
    <w:tblStylePr w:type="lastCol">
      <w:rPr>
        <w:b/>
        <w:caps/>
        <w:color w:val="404040"/>
      </w:rPr>
    </w:tblStylePr>
    <w:tblStylePr w:type="lastRow">
      <w:rPr>
        <w:b/>
        <w:caps/>
        <w:color w:val="404040"/>
      </w:rPr>
    </w:tblStylePr>
  </w:style>
  <w:style w:type="table" w:styleId="51">
    <w:name w:val="Plain Table 4"/>
    <w:basedOn w:val="30"/>
    <w:uiPriority w:val="99"/>
    <w:pPr>
      <w:spacing w:lineRule="auto" w:line="240" w:after="0"/>
    </w:pPr>
    <w:tblPr>
      <w:tblStyleRowBandSize w:val="1"/>
      <w:tblStyleColBandSize w:val="1"/>
      <w:tblInd w:w="0" w:type="dxa"/>
    </w:tblPr>
    <w:tblStylePr w:type="band1Horz">
      <w:rPr>
        <w:rFonts w:ascii="Arial" w:hAnsi="Arial"/>
        <w:color w:val="404040"/>
        <w:sz w:val="22"/>
      </w:rPr>
      <w:tcPr>
        <w:shd w:val="clear" w:color="FFFFFF" w:themeColor="text1" w:themeTint="0D"/>
      </w:tcPr>
    </w:tblStylePr>
    <w:tblStylePr w:type="band1Vert">
      <w:rPr>
        <w:rFonts w:ascii="Arial" w:hAnsi="Arial"/>
        <w:color w:val="404040"/>
        <w:sz w:val="22"/>
      </w:rPr>
      <w:tcPr>
        <w:shd w:val="clear" w:color="FFFFFF" w:themeColor="text1" w:theme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52">
    <w:name w:val="Plain Table 5"/>
    <w:basedOn w:val="30"/>
    <w:uiPriority w:val="99"/>
    <w:pPr>
      <w:spacing w:lineRule="auto" w:line="240" w:after="0"/>
    </w:pPr>
    <w:tblPr>
      <w:tblStyleRowBandSize w:val="1"/>
      <w:tblStyleColBandSize w:val="1"/>
      <w:tblInd w:w="0" w:type="dxa"/>
    </w:tblPr>
    <w:tblStylePr w:type="band1Horz">
      <w:rPr>
        <w:rFonts w:ascii="Arial" w:hAnsi="Arial"/>
        <w:color w:val="404040"/>
        <w:sz w:val="22"/>
      </w:rPr>
      <w:tcPr>
        <w:shd w:val="clear" w:color="FFFFFF" w:themeColor="text1" w:themeTint="0D"/>
      </w:tcPr>
    </w:tblStylePr>
    <w:tblStylePr w:type="band1Vert">
      <w:rPr>
        <w:rFonts w:ascii="Arial" w:hAnsi="Arial"/>
        <w:color w:val="404040"/>
        <w:sz w:val="22"/>
      </w:rPr>
      <w:tcPr>
        <w:shd w:val="clear" w:color="FFFFFF" w:themeColor="text1" w:theme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right w:val="none" w:color="000000" w:sz="4" w:space="0"/>
          <w:bottom w:val="single" w:color="40404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left w:val="none" w:color="000000" w:sz="4" w:space="0"/>
          <w:top w:val="single" w:color="404040" w:sz="4" w:space="0"/>
          <w:right w:val="none" w:color="000000" w:sz="4" w:space="0"/>
        </w:tcBorders>
      </w:tcPr>
    </w:tblStylePr>
  </w:style>
  <w:style w:type="table" w:styleId="53">
    <w:name w:val="Grid Table 1 Light"/>
    <w:basedOn w:val="30"/>
    <w:uiPriority w:val="99"/>
    <w:pPr>
      <w:spacing w:lineRule="auto" w:line="240" w:after="0"/>
    </w:pPr>
    <w:tblPr>
      <w:tblStyleRowBandSize w:val="1"/>
      <w:tblStyleColBandSize w:val="1"/>
      <w:tblInd w:w="0" w:type="dxa"/>
      <w:tblBorders>
        <w:left w:val="single" w:color="000000" w:sz="4" w:space="0" w:themeColor="text1" w:themeTint="67"/>
        <w:top w:val="single" w:color="000000" w:sz="4" w:space="0" w:themeColor="text1" w:themeTint="67"/>
        <w:right w:val="single" w:color="000000" w:sz="4" w:space="0" w:themeColor="text1" w:themeTint="67"/>
        <w:bottom w:val="single" w:color="000000" w:sz="4" w:space="0" w:themeColor="text1" w:themeTint="67"/>
        <w:insideV w:val="single" w:color="000000" w:sz="4" w:space="0" w:themeColor="text1" w:themeTint="67"/>
        <w:insideH w:val="single" w:color="000000" w:sz="4" w:space="0" w:themeColor="text1" w:themeTint="67"/>
      </w:tblBorders>
    </w:tblPr>
    <w:tblStylePr w:type="band1Horz">
      <w:rPr>
        <w:rFonts w:ascii="Arial" w:hAnsi="Arial"/>
        <w:color w:val="404040"/>
        <w:sz w:val="22"/>
      </w:rPr>
      <w:tcPr>
        <w:tcBorders>
          <w:left w:val="single" w:color="000000" w:sz="4" w:space="0" w:themeColor="text1" w:themeTint="67"/>
          <w:top w:val="single" w:color="000000" w:sz="4" w:space="0" w:themeColor="text1" w:themeTint="67"/>
          <w:right w:val="single" w:color="000000" w:sz="4" w:space="0" w:themeColor="text1" w:themeTint="67"/>
          <w:bottom w:val="single" w:color="000000" w:sz="4" w:space="0" w:themeColor="text1" w:themeTint="67"/>
        </w:tcBorders>
      </w:tcPr>
    </w:tblStylePr>
    <w:tblStylePr w:type="firstCol">
      <w:rPr>
        <w:b/>
        <w:color w:val="404040"/>
      </w:rPr>
    </w:tblStylePr>
    <w:tblStylePr w:type="firstRow">
      <w:rPr>
        <w:b/>
        <w:color w:val="404040"/>
      </w:rPr>
      <w:tcPr>
        <w:tcBorders>
          <w:bottom w:val="single" w:color="000000" w:sz="12" w:space="0" w:themeColor="text1" w:themeTint="95"/>
        </w:tcBorders>
      </w:tcPr>
    </w:tblStylePr>
    <w:tblStylePr w:type="lastCol">
      <w:rPr>
        <w:b/>
        <w:color w:val="404040"/>
      </w:rPr>
    </w:tblStylePr>
    <w:tblStylePr w:type="lastRow">
      <w:rPr>
        <w:b/>
        <w:color w:val="404040"/>
      </w:rPr>
    </w:tblStylePr>
  </w:style>
  <w:style w:type="table" w:styleId="54">
    <w:name w:val="Grid Table 1 Light - Accent 1"/>
    <w:basedOn w:val="30"/>
    <w:uiPriority w:val="99"/>
    <w:pPr>
      <w:spacing w:lineRule="auto" w:line="240" w:after="0"/>
    </w:pPr>
    <w:tblPr>
      <w:tblStyleRowBandSize w:val="1"/>
      <w:tblStyleColBandSize w:val="1"/>
      <w:tblInd w:w="0" w:type="dxa"/>
      <w:tblBorders>
        <w:left w:val="single" w:color="000000" w:sz="4" w:space="0" w:themeColor="accent1" w:themeTint="67"/>
        <w:top w:val="single" w:color="000000" w:sz="4" w:space="0" w:themeColor="accent1" w:themeTint="67"/>
        <w:right w:val="single" w:color="000000" w:sz="4" w:space="0" w:themeColor="accent1" w:themeTint="67"/>
        <w:bottom w:val="single" w:color="000000" w:sz="4" w:space="0" w:themeColor="accent1" w:themeTint="67"/>
        <w:insideV w:val="single" w:color="000000" w:sz="4" w:space="0" w:themeColor="accent1" w:themeTint="67"/>
        <w:insideH w:val="single" w:color="000000" w:sz="4" w:space="0" w:themeColor="accent1" w:themeTint="67"/>
      </w:tblBorders>
    </w:tblPr>
    <w:tblStylePr w:type="band1Horz">
      <w:rPr>
        <w:rFonts w:ascii="Arial" w:hAnsi="Arial"/>
        <w:color w:val="404040"/>
        <w:sz w:val="22"/>
      </w:rPr>
      <w:tcPr>
        <w:tcBorders>
          <w:left w:val="single" w:color="000000" w:sz="4" w:space="0" w:themeColor="accent1" w:themeTint="67"/>
          <w:top w:val="single" w:color="000000" w:sz="4" w:space="0" w:themeColor="accent1" w:themeTint="67"/>
          <w:right w:val="single" w:color="000000" w:sz="4" w:space="0" w:themeColor="accent1" w:themeTint="67"/>
          <w:bottom w:val="single" w:color="000000" w:sz="4" w:space="0" w:themeColor="accent1" w:themeTint="67"/>
        </w:tcBorders>
      </w:tcPr>
    </w:tblStylePr>
    <w:tblStylePr w:type="firstCol">
      <w:rPr>
        <w:b/>
        <w:color w:val="404040"/>
      </w:rPr>
    </w:tblStylePr>
    <w:tblStylePr w:type="firstRow">
      <w:rPr>
        <w:b/>
        <w:color w:val="404040"/>
      </w:rPr>
      <w:tcPr>
        <w:tcBorders>
          <w:bottom w:val="single" w:color="000000" w:sz="12" w:space="0" w:themeColor="accent1" w:themeTint="95"/>
        </w:tcBorders>
      </w:tcPr>
    </w:tblStylePr>
    <w:tblStylePr w:type="lastCol">
      <w:rPr>
        <w:b/>
        <w:color w:val="404040"/>
      </w:rPr>
    </w:tblStylePr>
    <w:tblStylePr w:type="lastRow">
      <w:rPr>
        <w:b/>
        <w:color w:val="404040"/>
      </w:rPr>
    </w:tblStylePr>
  </w:style>
  <w:style w:type="table" w:styleId="55">
    <w:name w:val="Grid Table 1 Light - Accent 2"/>
    <w:basedOn w:val="30"/>
    <w:uiPriority w:val="99"/>
    <w:pPr>
      <w:spacing w:lineRule="auto" w:line="240" w:after="0"/>
    </w:pPr>
    <w:tblPr>
      <w:tblStyleRowBandSize w:val="1"/>
      <w:tblStyleColBandSize w:val="1"/>
      <w:tblInd w:w="0" w:type="dxa"/>
      <w:tblBorders>
        <w:left w:val="single" w:color="000000" w:sz="4" w:space="0" w:themeColor="accent2" w:themeTint="67"/>
        <w:top w:val="single" w:color="000000" w:sz="4" w:space="0" w:themeColor="accent2" w:themeTint="67"/>
        <w:right w:val="single" w:color="000000" w:sz="4" w:space="0" w:themeColor="accent2" w:themeTint="67"/>
        <w:bottom w:val="single" w:color="000000" w:sz="4" w:space="0" w:themeColor="accent2" w:themeTint="67"/>
        <w:insideV w:val="single" w:color="000000" w:sz="4" w:space="0" w:themeColor="accent2" w:themeTint="67"/>
        <w:insideH w:val="single" w:color="000000" w:sz="4" w:space="0" w:themeColor="accent2" w:themeTint="67"/>
      </w:tblBorders>
    </w:tblPr>
    <w:tblStylePr w:type="band1Horz">
      <w:rPr>
        <w:rFonts w:ascii="Arial" w:hAnsi="Arial"/>
        <w:color w:val="404040"/>
        <w:sz w:val="22"/>
      </w:rPr>
      <w:tcPr>
        <w:tcBorders>
          <w:left w:val="single" w:color="000000" w:sz="4" w:space="0" w:themeColor="accent2" w:themeTint="67"/>
          <w:top w:val="single" w:color="000000" w:sz="4" w:space="0" w:themeColor="accent2" w:themeTint="67"/>
          <w:right w:val="single" w:color="000000" w:sz="4" w:space="0" w:themeColor="accent2" w:themeTint="67"/>
          <w:bottom w:val="single" w:color="000000" w:sz="4" w:space="0" w:themeColor="accent2" w:themeTint="67"/>
        </w:tcBorders>
      </w:tcPr>
    </w:tblStylePr>
    <w:tblStylePr w:type="firstCol">
      <w:rPr>
        <w:b/>
        <w:color w:val="404040"/>
      </w:rPr>
    </w:tblStylePr>
    <w:tblStylePr w:type="firstRow">
      <w:rPr>
        <w:b/>
        <w:color w:val="404040"/>
      </w:rPr>
      <w:tcPr>
        <w:tcBorders>
          <w:bottom w:val="single" w:color="000000" w:sz="12" w:space="0" w:themeColor="accent2" w:themeTint="95"/>
        </w:tcBorders>
      </w:tcPr>
    </w:tblStylePr>
    <w:tblStylePr w:type="lastCol">
      <w:rPr>
        <w:b/>
        <w:color w:val="404040"/>
      </w:rPr>
    </w:tblStylePr>
    <w:tblStylePr w:type="lastRow">
      <w:rPr>
        <w:b/>
        <w:color w:val="404040"/>
      </w:rPr>
    </w:tblStylePr>
  </w:style>
  <w:style w:type="table" w:styleId="56">
    <w:name w:val="Grid Table 1 Light - Accent 3"/>
    <w:basedOn w:val="30"/>
    <w:uiPriority w:val="99"/>
    <w:pPr>
      <w:spacing w:lineRule="auto" w:line="240" w:after="0"/>
    </w:pPr>
    <w:tblPr>
      <w:tblStyleRowBandSize w:val="1"/>
      <w:tblStyleColBandSize w:val="1"/>
      <w:tblInd w:w="0" w:type="dxa"/>
      <w:tblBorders>
        <w:left w:val="single" w:color="000000" w:sz="4" w:space="0" w:themeColor="accent3" w:themeTint="67"/>
        <w:top w:val="single" w:color="000000" w:sz="4" w:space="0" w:themeColor="accent3" w:themeTint="67"/>
        <w:right w:val="single" w:color="000000" w:sz="4" w:space="0" w:themeColor="accent3" w:themeTint="67"/>
        <w:bottom w:val="single" w:color="000000" w:sz="4" w:space="0" w:themeColor="accent3" w:themeTint="67"/>
        <w:insideV w:val="single" w:color="000000" w:sz="4" w:space="0" w:themeColor="accent3" w:themeTint="67"/>
        <w:insideH w:val="single" w:color="000000" w:sz="4" w:space="0" w:themeColor="accent3" w:themeTint="67"/>
      </w:tblBorders>
    </w:tblPr>
    <w:tblStylePr w:type="band1Horz">
      <w:rPr>
        <w:rFonts w:ascii="Arial" w:hAnsi="Arial"/>
        <w:color w:val="404040"/>
        <w:sz w:val="22"/>
      </w:rPr>
      <w:tcPr>
        <w:tcBorders>
          <w:left w:val="single" w:color="000000" w:sz="4" w:space="0" w:themeColor="accent3" w:themeTint="67"/>
          <w:top w:val="single" w:color="000000" w:sz="4" w:space="0" w:themeColor="accent3" w:themeTint="67"/>
          <w:right w:val="single" w:color="000000" w:sz="4" w:space="0" w:themeColor="accent3" w:themeTint="67"/>
          <w:bottom w:val="single" w:color="000000" w:sz="4" w:space="0" w:themeColor="accent3" w:themeTint="67"/>
        </w:tcBorders>
      </w:tcPr>
    </w:tblStylePr>
    <w:tblStylePr w:type="firstCol">
      <w:rPr>
        <w:b/>
        <w:color w:val="404040"/>
      </w:rPr>
    </w:tblStylePr>
    <w:tblStylePr w:type="firstRow">
      <w:rPr>
        <w:b/>
        <w:color w:val="404040"/>
      </w:rPr>
      <w:tcPr>
        <w:tcBorders>
          <w:bottom w:val="single" w:color="000000" w:sz="12" w:space="0" w:themeColor="accent3" w:themeTint="95"/>
        </w:tcBorders>
      </w:tcPr>
    </w:tblStylePr>
    <w:tblStylePr w:type="lastCol">
      <w:rPr>
        <w:b/>
        <w:color w:val="404040"/>
      </w:rPr>
    </w:tblStylePr>
    <w:tblStylePr w:type="lastRow">
      <w:rPr>
        <w:b/>
        <w:color w:val="404040"/>
      </w:rPr>
    </w:tblStylePr>
  </w:style>
  <w:style w:type="table" w:styleId="57">
    <w:name w:val="Grid Table 1 Light - Accent 4"/>
    <w:basedOn w:val="30"/>
    <w:uiPriority w:val="99"/>
    <w:pPr>
      <w:spacing w:lineRule="auto" w:line="240" w:after="0"/>
    </w:pPr>
    <w:tblPr>
      <w:tblStyleRowBandSize w:val="1"/>
      <w:tblStyleColBandSize w:val="1"/>
      <w:tblInd w:w="0" w:type="dxa"/>
      <w:tblBorders>
        <w:left w:val="single" w:color="000000" w:sz="4" w:space="0" w:themeColor="accent4" w:themeTint="67"/>
        <w:top w:val="single" w:color="000000" w:sz="4" w:space="0" w:themeColor="accent4" w:themeTint="67"/>
        <w:right w:val="single" w:color="000000" w:sz="4" w:space="0" w:themeColor="accent4" w:themeTint="67"/>
        <w:bottom w:val="single" w:color="000000" w:sz="4" w:space="0" w:themeColor="accent4" w:themeTint="67"/>
        <w:insideV w:val="single" w:color="000000" w:sz="4" w:space="0" w:themeColor="accent4" w:themeTint="67"/>
        <w:insideH w:val="single" w:color="000000" w:sz="4" w:space="0" w:themeColor="accent4" w:themeTint="67"/>
      </w:tblBorders>
    </w:tblPr>
    <w:tblStylePr w:type="band1Horz">
      <w:rPr>
        <w:rFonts w:ascii="Arial" w:hAnsi="Arial"/>
        <w:color w:val="404040"/>
        <w:sz w:val="22"/>
      </w:rPr>
      <w:tcPr>
        <w:tcBorders>
          <w:left w:val="single" w:color="000000" w:sz="4" w:space="0" w:themeColor="accent4" w:themeTint="67"/>
          <w:top w:val="single" w:color="000000" w:sz="4" w:space="0" w:themeColor="accent4" w:themeTint="67"/>
          <w:right w:val="single" w:color="000000" w:sz="4" w:space="0" w:themeColor="accent4" w:themeTint="67"/>
          <w:bottom w:val="single" w:color="000000" w:sz="4" w:space="0" w:themeColor="accent4" w:themeTint="67"/>
        </w:tcBorders>
      </w:tcPr>
    </w:tblStylePr>
    <w:tblStylePr w:type="firstCol">
      <w:rPr>
        <w:b/>
        <w:color w:val="404040"/>
      </w:rPr>
    </w:tblStylePr>
    <w:tblStylePr w:type="firstRow">
      <w:rPr>
        <w:b/>
        <w:color w:val="404040"/>
      </w:rPr>
      <w:tcPr>
        <w:tcBorders>
          <w:bottom w:val="single" w:color="000000" w:sz="12" w:space="0" w:themeColor="accent4" w:themeTint="95"/>
        </w:tcBorders>
      </w:tcPr>
    </w:tblStylePr>
    <w:tblStylePr w:type="lastCol">
      <w:rPr>
        <w:b/>
        <w:color w:val="404040"/>
      </w:rPr>
    </w:tblStylePr>
    <w:tblStylePr w:type="lastRow">
      <w:rPr>
        <w:b/>
        <w:color w:val="404040"/>
      </w:rPr>
    </w:tblStylePr>
  </w:style>
  <w:style w:type="table" w:styleId="58">
    <w:name w:val="Grid Table 1 Light - Accent 5"/>
    <w:basedOn w:val="30"/>
    <w:uiPriority w:val="99"/>
    <w:pPr>
      <w:spacing w:lineRule="auto" w:line="240" w:after="0"/>
    </w:pPr>
    <w:tblPr>
      <w:tblStyleRowBandSize w:val="1"/>
      <w:tblStyleColBandSize w:val="1"/>
      <w:tblInd w:w="0" w:type="dxa"/>
      <w:tblBorders>
        <w:left w:val="single" w:color="000000" w:sz="4" w:space="0" w:themeColor="accent5" w:themeTint="67"/>
        <w:top w:val="single" w:color="000000" w:sz="4" w:space="0" w:themeColor="accent5" w:themeTint="67"/>
        <w:right w:val="single" w:color="000000" w:sz="4" w:space="0" w:themeColor="accent5" w:themeTint="67"/>
        <w:bottom w:val="single" w:color="000000" w:sz="4" w:space="0" w:themeColor="accent5" w:themeTint="67"/>
        <w:insideV w:val="single" w:color="000000" w:sz="4" w:space="0" w:themeColor="accent5" w:themeTint="67"/>
        <w:insideH w:val="single" w:color="000000" w:sz="4" w:space="0" w:themeColor="accent5" w:themeTint="67"/>
      </w:tblBorders>
    </w:tblPr>
    <w:tblStylePr w:type="band1Horz">
      <w:rPr>
        <w:rFonts w:ascii="Arial" w:hAnsi="Arial"/>
        <w:color w:val="404040"/>
        <w:sz w:val="22"/>
      </w:rPr>
      <w:tcPr>
        <w:tcBorders>
          <w:left w:val="single" w:color="000000" w:sz="4" w:space="0" w:themeColor="accent5" w:themeTint="67"/>
          <w:top w:val="single" w:color="000000" w:sz="4" w:space="0" w:themeColor="accent5" w:themeTint="67"/>
          <w:right w:val="single" w:color="000000" w:sz="4" w:space="0" w:themeColor="accent5" w:themeTint="67"/>
          <w:bottom w:val="single" w:color="000000" w:sz="4" w:space="0" w:themeColor="accent5" w:themeTint="67"/>
        </w:tcBorders>
      </w:tcPr>
    </w:tblStylePr>
    <w:tblStylePr w:type="firstCol">
      <w:rPr>
        <w:b/>
        <w:color w:val="404040"/>
      </w:rPr>
    </w:tblStylePr>
    <w:tblStylePr w:type="firstRow">
      <w:rPr>
        <w:b/>
        <w:color w:val="404040"/>
      </w:rPr>
      <w:tcPr>
        <w:tcBorders>
          <w:bottom w:val="single" w:color="000000" w:sz="12" w:space="0" w:themeColor="accent5" w:themeTint="95"/>
        </w:tcBorders>
      </w:tcPr>
    </w:tblStylePr>
    <w:tblStylePr w:type="lastCol">
      <w:rPr>
        <w:b/>
        <w:color w:val="404040"/>
      </w:rPr>
    </w:tblStylePr>
    <w:tblStylePr w:type="lastRow">
      <w:rPr>
        <w:b/>
        <w:color w:val="404040"/>
      </w:rPr>
    </w:tblStylePr>
  </w:style>
  <w:style w:type="table" w:styleId="59">
    <w:name w:val="Grid Table 1 Light - Accent 6"/>
    <w:basedOn w:val="30"/>
    <w:uiPriority w:val="99"/>
    <w:pPr>
      <w:spacing w:lineRule="auto" w:line="240" w:after="0"/>
    </w:pPr>
    <w:tblPr>
      <w:tblStyleRowBandSize w:val="1"/>
      <w:tblStyleColBandSize w:val="1"/>
      <w:tblInd w:w="0" w:type="dxa"/>
      <w:tblBorders>
        <w:left w:val="single" w:color="000000" w:sz="4" w:space="0" w:themeColor="accent6" w:themeTint="67"/>
        <w:top w:val="single" w:color="000000" w:sz="4" w:space="0" w:themeColor="accent6" w:themeTint="67"/>
        <w:right w:val="single" w:color="000000" w:sz="4" w:space="0" w:themeColor="accent6" w:themeTint="67"/>
        <w:bottom w:val="single" w:color="000000" w:sz="4" w:space="0" w:themeColor="accent6" w:themeTint="67"/>
        <w:insideV w:val="single" w:color="000000" w:sz="4" w:space="0" w:themeColor="accent6" w:themeTint="67"/>
        <w:insideH w:val="single" w:color="000000" w:sz="4" w:space="0" w:themeColor="accent6" w:themeTint="67"/>
      </w:tblBorders>
    </w:tblPr>
    <w:tblStylePr w:type="band1Horz">
      <w:rPr>
        <w:rFonts w:ascii="Arial" w:hAnsi="Arial"/>
        <w:color w:val="404040"/>
        <w:sz w:val="22"/>
      </w:rPr>
      <w:tcPr>
        <w:tcBorders>
          <w:left w:val="single" w:color="000000" w:sz="4" w:space="0" w:themeColor="accent6" w:themeTint="67"/>
          <w:top w:val="single" w:color="000000" w:sz="4" w:space="0" w:themeColor="accent6" w:themeTint="67"/>
          <w:right w:val="single" w:color="000000" w:sz="4" w:space="0" w:themeColor="accent6" w:themeTint="67"/>
          <w:bottom w:val="single" w:color="000000" w:sz="4" w:space="0" w:themeColor="accent6" w:themeTint="67"/>
        </w:tcBorders>
      </w:tcPr>
    </w:tblStylePr>
    <w:tblStylePr w:type="firstCol">
      <w:rPr>
        <w:b/>
        <w:color w:val="404040"/>
      </w:rPr>
    </w:tblStylePr>
    <w:tblStylePr w:type="firstRow">
      <w:rPr>
        <w:b/>
        <w:color w:val="404040"/>
      </w:rPr>
      <w:tcPr>
        <w:tcBorders>
          <w:bottom w:val="single" w:color="000000" w:sz="12" w:space="0" w:themeColor="accent6" w:themeTint="95"/>
        </w:tcBorders>
      </w:tcPr>
    </w:tblStylePr>
    <w:tblStylePr w:type="lastCol">
      <w:rPr>
        <w:b/>
        <w:color w:val="404040"/>
      </w:rPr>
    </w:tblStylePr>
    <w:tblStylePr w:type="lastRow">
      <w:rPr>
        <w:b/>
        <w:color w:val="404040"/>
      </w:rPr>
    </w:tblStylePr>
  </w:style>
  <w:style w:type="table" w:styleId="60">
    <w:name w:val="Grid Table 2"/>
    <w:basedOn w:val="30"/>
    <w:uiPriority w:val="99"/>
    <w:pPr>
      <w:spacing w:lineRule="auto" w:line="240" w:after="0"/>
    </w:pPr>
    <w:tblPr>
      <w:tblStyleRowBandSize w:val="1"/>
      <w:tblStyleColBandSize w:val="1"/>
      <w:tblInd w:w="0" w:type="dxa"/>
      <w:tblBorders>
        <w:bottom w:val="single" w:color="000000" w:sz="4" w:space="0" w:themeColor="text1" w:themeTint="95"/>
        <w:insideV w:val="single" w:color="000000" w:sz="4" w:space="0" w:themeColor="text1" w:themeTint="95"/>
        <w:insideH w:val="single" w:color="000000" w:sz="4" w:space="0" w:themeColor="text1" w:themeTint="95"/>
      </w:tblBorders>
    </w:tblPr>
    <w:tblStylePr w:type="band1Horz">
      <w:rPr>
        <w:rFonts w:ascii="Arial" w:hAnsi="Arial"/>
        <w:color w:val="404040"/>
        <w:sz w:val="22"/>
      </w:rPr>
      <w:tcPr>
        <w:shd w:val="clear" w:color="FFFFFF" w:themeColor="text1" w:themeTint="34"/>
      </w:tcPr>
    </w:tblStylePr>
    <w:tblStylePr w:type="band1Vert">
      <w:rPr>
        <w:rFonts w:ascii="Arial" w:hAnsi="Arial"/>
        <w:color w:val="404040"/>
        <w:sz w:val="22"/>
      </w:rPr>
      <w:tcPr>
        <w:shd w:val="clear" w:color="FFFFFF" w:themeColor="text1" w:themeTint="34"/>
      </w:tcPr>
    </w:tblStylePr>
    <w:tblStylePr w:type="firstCol">
      <w:rPr>
        <w:b/>
        <w:color w:val="404040"/>
      </w:rPr>
    </w:tblStylePr>
    <w:tblStylePr w:type="firstRow">
      <w:rPr>
        <w:b/>
        <w:color w:val="404040"/>
      </w:rPr>
      <w:tcPr>
        <w:shd w:val="clear" w:color="FFFFFF"/>
        <w:tcBorders>
          <w:left w:val="none" w:color="000000" w:sz="4" w:space="0"/>
          <w:top w:val="none" w:color="000000" w:sz="4" w:space="0"/>
          <w:right w:val="none" w:color="000000" w:sz="4" w:space="0"/>
          <w:bottom w:val="single" w:color="000000" w:sz="12" w:space="0" w:themeColor="text1" w:themeTint="95"/>
        </w:tcBorders>
      </w:tcPr>
    </w:tblStylePr>
    <w:tblStylePr w:type="lastCol">
      <w:rPr>
        <w:b/>
        <w:color w:val="404040"/>
      </w:rPr>
    </w:tblStylePr>
    <w:tblStylePr w:type="lastRow">
      <w:rPr>
        <w:b/>
        <w:color w:val="404040"/>
      </w:rPr>
      <w:tcPr>
        <w:shd w:val="clear" w:color="FFFFFF"/>
        <w:tcBorders>
          <w:left w:val="none" w:color="000000" w:sz="4" w:space="0"/>
          <w:top w:val="single" w:color="000000" w:sz="4" w:space="0" w:themeColor="text1" w:themeTint="95"/>
          <w:right w:val="none" w:color="000000" w:sz="4" w:space="0"/>
          <w:bottom w:val="none" w:color="000000" w:sz="4" w:space="0"/>
        </w:tcBorders>
      </w:tcPr>
    </w:tblStylePr>
  </w:style>
  <w:style w:type="table" w:styleId="61">
    <w:name w:val="Grid Table 2 - Accent 1"/>
    <w:basedOn w:val="30"/>
    <w:uiPriority w:val="99"/>
    <w:pPr>
      <w:spacing w:lineRule="auto" w:line="240" w:after="0"/>
    </w:pPr>
    <w:tblPr>
      <w:tblStyleRowBandSize w:val="1"/>
      <w:tblStyleColBandSize w:val="1"/>
      <w:tblInd w:w="0" w:type="dxa"/>
      <w:tblBorders>
        <w:bottom w:val="single" w:color="000000" w:sz="4" w:space="0" w:themeColor="accent1" w:themeTint="EA"/>
        <w:insideV w:val="single" w:color="000000" w:sz="4" w:space="0" w:themeColor="accent1" w:themeTint="EA"/>
        <w:insideH w:val="single" w:color="000000" w:sz="4" w:space="0" w:themeColor="accent1" w:themeTint="EA"/>
      </w:tblBorders>
    </w:tblPr>
    <w:tblStylePr w:type="band1Horz">
      <w:rPr>
        <w:rFonts w:ascii="Arial" w:hAnsi="Arial"/>
        <w:color w:val="404040"/>
        <w:sz w:val="22"/>
      </w:rPr>
      <w:tcPr>
        <w:shd w:val="clear" w:color="FFFFFF" w:themeColor="accent1" w:themeTint="34"/>
      </w:tcPr>
    </w:tblStylePr>
    <w:tblStylePr w:type="band1Vert">
      <w:rPr>
        <w:rFonts w:ascii="Arial" w:hAnsi="Arial"/>
        <w:color w:val="404040"/>
        <w:sz w:val="22"/>
      </w:rPr>
      <w:tcPr>
        <w:shd w:val="clear" w:color="FFFFFF" w:themeColor="accent1" w:themeTint="34"/>
      </w:tcPr>
    </w:tblStylePr>
    <w:tblStylePr w:type="firstCol">
      <w:rPr>
        <w:b/>
        <w:color w:val="404040"/>
      </w:rPr>
    </w:tblStylePr>
    <w:tblStylePr w:type="firstRow">
      <w:rPr>
        <w:b/>
        <w:color w:val="404040"/>
      </w:rPr>
      <w:tcPr>
        <w:shd w:val="clear" w:color="FFFFFF"/>
        <w:tcBorders>
          <w:left w:val="none" w:color="000000" w:sz="4" w:space="0"/>
          <w:top w:val="none" w:color="000000" w:sz="4" w:space="0"/>
          <w:right w:val="none" w:color="000000" w:sz="4" w:space="0"/>
          <w:bottom w:val="single" w:color="000000" w:sz="12" w:space="0" w:themeColor="accent1" w:themeTint="EA"/>
        </w:tcBorders>
      </w:tcPr>
    </w:tblStylePr>
    <w:tblStylePr w:type="lastCol">
      <w:rPr>
        <w:b/>
        <w:color w:val="404040"/>
      </w:rPr>
    </w:tblStylePr>
    <w:tblStylePr w:type="lastRow">
      <w:rPr>
        <w:b/>
        <w:color w:val="404040"/>
      </w:rPr>
      <w:tcPr>
        <w:shd w:val="clear" w:color="FFFFFF"/>
        <w:tcBorders>
          <w:left w:val="none" w:color="000000" w:sz="4" w:space="0"/>
          <w:top w:val="single" w:color="000000" w:sz="4" w:space="0" w:themeColor="accent1" w:themeTint="EA"/>
          <w:right w:val="none" w:color="000000" w:sz="4" w:space="0"/>
          <w:bottom w:val="none" w:color="000000" w:sz="4" w:space="0"/>
        </w:tcBorders>
      </w:tcPr>
    </w:tblStylePr>
  </w:style>
  <w:style w:type="table" w:styleId="62">
    <w:name w:val="Grid Table 2 - Accent 2"/>
    <w:basedOn w:val="30"/>
    <w:uiPriority w:val="99"/>
    <w:pPr>
      <w:spacing w:lineRule="auto" w:line="240" w:after="0"/>
    </w:pPr>
    <w:tblPr>
      <w:tblStyleRowBandSize w:val="1"/>
      <w:tblStyleColBandSize w:val="1"/>
      <w:tblInd w:w="0" w:type="dxa"/>
      <w:tblBorders>
        <w:bottom w:val="single" w:color="000000" w:sz="4" w:space="0" w:themeColor="accent2" w:themeTint="97"/>
        <w:insideV w:val="single" w:color="000000" w:sz="4" w:space="0" w:themeColor="accent2" w:themeTint="97"/>
        <w:insideH w:val="single" w:color="000000" w:sz="4" w:space="0" w:themeColor="accent2" w:themeTint="97"/>
      </w:tblBorders>
    </w:tblPr>
    <w:tblStylePr w:type="band1Horz">
      <w:rPr>
        <w:rFonts w:ascii="Arial" w:hAnsi="Arial"/>
        <w:color w:val="404040"/>
        <w:sz w:val="22"/>
      </w:rPr>
      <w:tcPr>
        <w:shd w:val="clear" w:color="FFFFFF" w:themeColor="accent2" w:themeTint="32"/>
      </w:tcPr>
    </w:tblStylePr>
    <w:tblStylePr w:type="band1Vert">
      <w:rPr>
        <w:rFonts w:ascii="Arial" w:hAnsi="Arial"/>
        <w:color w:val="404040"/>
        <w:sz w:val="22"/>
      </w:rPr>
      <w:tcPr>
        <w:shd w:val="clear" w:color="FFFFFF" w:themeColor="accent2" w:themeTint="32"/>
      </w:tcPr>
    </w:tblStylePr>
    <w:tblStylePr w:type="firstCol">
      <w:rPr>
        <w:b/>
        <w:color w:val="404040"/>
      </w:rPr>
    </w:tblStylePr>
    <w:tblStylePr w:type="firstRow">
      <w:rPr>
        <w:b/>
        <w:color w:val="404040"/>
      </w:rPr>
      <w:tcPr>
        <w:shd w:val="clear" w:color="FFFFFF"/>
        <w:tcBorders>
          <w:left w:val="none" w:color="000000" w:sz="4" w:space="0"/>
          <w:top w:val="none" w:color="000000" w:sz="4" w:space="0"/>
          <w:right w:val="none" w:color="000000" w:sz="4" w:space="0"/>
          <w:bottom w:val="single" w:color="000000" w:sz="12" w:space="0" w:themeColor="accent2" w:themeTint="97"/>
        </w:tcBorders>
      </w:tcPr>
    </w:tblStylePr>
    <w:tblStylePr w:type="lastCol">
      <w:rPr>
        <w:b/>
        <w:color w:val="404040"/>
      </w:rPr>
    </w:tblStylePr>
    <w:tblStylePr w:type="lastRow">
      <w:rPr>
        <w:b/>
        <w:color w:val="404040"/>
      </w:rPr>
      <w:tcPr>
        <w:shd w:val="clear" w:color="FFFFFF"/>
        <w:tcBorders>
          <w:left w:val="none" w:color="000000" w:sz="4" w:space="0"/>
          <w:top w:val="single" w:color="000000" w:sz="4" w:space="0" w:themeColor="accent2" w:themeTint="97"/>
          <w:right w:val="none" w:color="000000" w:sz="4" w:space="0"/>
          <w:bottom w:val="none" w:color="000000" w:sz="4" w:space="0"/>
        </w:tcBorders>
      </w:tcPr>
    </w:tblStylePr>
  </w:style>
  <w:style w:type="table" w:styleId="63">
    <w:name w:val="Grid Table 2 - Accent 3"/>
    <w:basedOn w:val="30"/>
    <w:uiPriority w:val="99"/>
    <w:pPr>
      <w:spacing w:lineRule="auto" w:line="240" w:after="0"/>
    </w:pPr>
    <w:tblPr>
      <w:tblStyleRowBandSize w:val="1"/>
      <w:tblStyleColBandSize w:val="1"/>
      <w:tblInd w:w="0" w:type="dxa"/>
      <w:tblBorders>
        <w:bottom w:val="single" w:color="000000" w:sz="4" w:space="0" w:themeColor="accent3" w:themeTint="FE"/>
        <w:insideV w:val="single" w:color="000000" w:sz="4" w:space="0" w:themeColor="accent3" w:themeTint="FE"/>
        <w:insideH w:val="single" w:color="000000" w:sz="4" w:space="0" w:themeColor="accent3" w:themeTint="FE"/>
      </w:tblBorders>
    </w:tblPr>
    <w:tblStylePr w:type="band1Horz">
      <w:rPr>
        <w:rFonts w:ascii="Arial" w:hAnsi="Arial"/>
        <w:color w:val="404040"/>
        <w:sz w:val="22"/>
      </w:rPr>
      <w:tcPr>
        <w:shd w:val="clear" w:color="FFFFFF" w:themeColor="accent3" w:themeTint="34"/>
      </w:tcPr>
    </w:tblStylePr>
    <w:tblStylePr w:type="band1Vert">
      <w:rPr>
        <w:rFonts w:ascii="Arial" w:hAnsi="Arial"/>
        <w:color w:val="404040"/>
        <w:sz w:val="22"/>
      </w:rPr>
      <w:tcPr>
        <w:shd w:val="clear" w:color="FFFFFF" w:themeColor="accent3" w:themeTint="34"/>
      </w:tcPr>
    </w:tblStylePr>
    <w:tblStylePr w:type="firstCol">
      <w:rPr>
        <w:b/>
        <w:color w:val="404040"/>
      </w:rPr>
    </w:tblStylePr>
    <w:tblStylePr w:type="firstRow">
      <w:rPr>
        <w:b/>
        <w:color w:val="404040"/>
      </w:rPr>
      <w:tcPr>
        <w:shd w:val="clear" w:color="FFFFFF"/>
        <w:tcBorders>
          <w:left w:val="none" w:color="000000" w:sz="4" w:space="0"/>
          <w:top w:val="none" w:color="000000" w:sz="4" w:space="0"/>
          <w:right w:val="none" w:color="000000" w:sz="4" w:space="0"/>
          <w:bottom w:val="single" w:color="000000" w:sz="12" w:space="0" w:themeColor="accent3" w:themeTint="FE"/>
        </w:tcBorders>
      </w:tcPr>
    </w:tblStylePr>
    <w:tblStylePr w:type="lastCol">
      <w:rPr>
        <w:b/>
        <w:color w:val="404040"/>
      </w:rPr>
    </w:tblStylePr>
    <w:tblStylePr w:type="lastRow">
      <w:rPr>
        <w:b/>
        <w:color w:val="404040"/>
      </w:rPr>
      <w:tcPr>
        <w:shd w:val="clear" w:color="FFFFFF"/>
        <w:tcBorders>
          <w:left w:val="none" w:color="000000" w:sz="4" w:space="0"/>
          <w:top w:val="single" w:color="000000" w:sz="4" w:space="0" w:themeColor="accent3" w:themeTint="FE"/>
          <w:right w:val="none" w:color="000000" w:sz="4" w:space="0"/>
          <w:bottom w:val="none" w:color="000000" w:sz="4" w:space="0"/>
        </w:tcBorders>
      </w:tcPr>
    </w:tblStylePr>
  </w:style>
  <w:style w:type="table" w:styleId="64">
    <w:name w:val="Grid Table 2 - Accent 4"/>
    <w:basedOn w:val="30"/>
    <w:uiPriority w:val="99"/>
    <w:pPr>
      <w:spacing w:lineRule="auto" w:line="240" w:after="0"/>
    </w:pPr>
    <w:tblPr>
      <w:tblStyleRowBandSize w:val="1"/>
      <w:tblStyleColBandSize w:val="1"/>
      <w:tblInd w:w="0" w:type="dxa"/>
      <w:tblBorders>
        <w:bottom w:val="single" w:color="000000" w:sz="4" w:space="0" w:themeColor="accent4" w:themeTint="9A"/>
        <w:insideV w:val="single" w:color="000000" w:sz="4" w:space="0" w:themeColor="accent4" w:themeTint="9A"/>
        <w:insideH w:val="single" w:color="000000" w:sz="4" w:space="0" w:themeColor="accent4" w:themeTint="9A"/>
      </w:tblBorders>
    </w:tblPr>
    <w:tblStylePr w:type="band1Horz">
      <w:rPr>
        <w:rFonts w:ascii="Arial" w:hAnsi="Arial"/>
        <w:color w:val="404040"/>
        <w:sz w:val="22"/>
      </w:rPr>
      <w:tcPr>
        <w:shd w:val="clear" w:color="FFFFFF" w:themeColor="accent4" w:themeTint="34"/>
      </w:tcPr>
    </w:tblStylePr>
    <w:tblStylePr w:type="band1Vert">
      <w:rPr>
        <w:rFonts w:ascii="Arial" w:hAnsi="Arial"/>
        <w:color w:val="404040"/>
        <w:sz w:val="22"/>
      </w:rPr>
      <w:tcPr>
        <w:shd w:val="clear" w:color="FFFFFF" w:themeColor="accent4" w:themeTint="34"/>
      </w:tcPr>
    </w:tblStylePr>
    <w:tblStylePr w:type="firstCol">
      <w:rPr>
        <w:b/>
        <w:color w:val="404040"/>
      </w:rPr>
    </w:tblStylePr>
    <w:tblStylePr w:type="firstRow">
      <w:rPr>
        <w:b/>
        <w:color w:val="404040"/>
      </w:rPr>
      <w:tcPr>
        <w:shd w:val="clear" w:color="FFFFFF"/>
        <w:tcBorders>
          <w:left w:val="none" w:color="000000" w:sz="4" w:space="0"/>
          <w:top w:val="none" w:color="000000" w:sz="4" w:space="0"/>
          <w:right w:val="none" w:color="000000" w:sz="4" w:space="0"/>
          <w:bottom w:val="single" w:color="000000" w:sz="12" w:space="0" w:themeColor="accent4" w:themeTint="9A"/>
        </w:tcBorders>
      </w:tcPr>
    </w:tblStylePr>
    <w:tblStylePr w:type="lastCol">
      <w:rPr>
        <w:b/>
        <w:color w:val="404040"/>
      </w:rPr>
    </w:tblStylePr>
    <w:tblStylePr w:type="lastRow">
      <w:rPr>
        <w:b/>
        <w:color w:val="404040"/>
      </w:rPr>
      <w:tcPr>
        <w:shd w:val="clear" w:color="FFFFFF"/>
        <w:tcBorders>
          <w:left w:val="none" w:color="000000" w:sz="4" w:space="0"/>
          <w:top w:val="single" w:color="000000" w:sz="4" w:space="0" w:themeColor="accent4" w:themeTint="9A"/>
          <w:right w:val="none" w:color="000000" w:sz="4" w:space="0"/>
          <w:bottom w:val="none" w:color="000000" w:sz="4" w:space="0"/>
        </w:tcBorders>
      </w:tcPr>
    </w:tblStylePr>
  </w:style>
  <w:style w:type="table" w:styleId="65">
    <w:name w:val="Grid Table 2 - Accent 5"/>
    <w:basedOn w:val="30"/>
    <w:uiPriority w:val="99"/>
    <w:pPr>
      <w:spacing w:lineRule="auto" w:line="240" w:after="0"/>
    </w:pPr>
    <w:tblPr>
      <w:tblStyleRowBandSize w:val="1"/>
      <w:tblStyleColBandSize w:val="1"/>
      <w:tblInd w:w="0" w:type="dxa"/>
      <w:tblBorders>
        <w:bottom w:val="single" w:color="000000" w:sz="4" w:space="0" w:themeColor="accent5"/>
        <w:insideV w:val="single" w:color="000000" w:sz="4" w:space="0" w:themeColor="accent5"/>
        <w:insideH w:val="single" w:color="000000" w:sz="4" w:space="0" w:themeColor="accent5"/>
      </w:tblBorders>
    </w:tblPr>
    <w:tblStylePr w:type="band1Horz">
      <w:rPr>
        <w:rFonts w:ascii="Arial" w:hAnsi="Arial"/>
        <w:color w:val="404040"/>
        <w:sz w:val="22"/>
      </w:rPr>
      <w:tcPr>
        <w:shd w:val="clear" w:color="FFFFFF" w:themeColor="accent5" w:themeTint="34"/>
      </w:tcPr>
    </w:tblStylePr>
    <w:tblStylePr w:type="band1Vert">
      <w:rPr>
        <w:rFonts w:ascii="Arial" w:hAnsi="Arial"/>
        <w:color w:val="404040"/>
        <w:sz w:val="22"/>
      </w:rPr>
      <w:tcPr>
        <w:shd w:val="clear" w:color="FFFFFF" w:themeColor="accent5" w:themeTint="34"/>
      </w:tcPr>
    </w:tblStylePr>
    <w:tblStylePr w:type="firstCol">
      <w:rPr>
        <w:b/>
        <w:color w:val="404040"/>
      </w:rPr>
    </w:tblStylePr>
    <w:tblStylePr w:type="firstRow">
      <w:rPr>
        <w:b/>
        <w:color w:val="404040"/>
      </w:rPr>
      <w:tcPr>
        <w:shd w:val="clear" w:color="FFFFFF"/>
        <w:tcBorders>
          <w:left w:val="none" w:color="000000" w:sz="4" w:space="0"/>
          <w:top w:val="none" w:color="000000" w:sz="4" w:space="0"/>
          <w:right w:val="none" w:color="000000" w:sz="4" w:space="0"/>
          <w:bottom w:val="single" w:color="000000" w:sz="12" w:space="0" w:themeColor="accent5"/>
        </w:tcBorders>
      </w:tcPr>
    </w:tblStylePr>
    <w:tblStylePr w:type="lastCol">
      <w:rPr>
        <w:b/>
        <w:color w:val="404040"/>
      </w:rPr>
    </w:tblStylePr>
    <w:tblStylePr w:type="lastRow">
      <w:rPr>
        <w:b/>
        <w:color w:val="404040"/>
      </w:rPr>
      <w:tcPr>
        <w:shd w:val="clear" w:color="FFFFFF"/>
        <w:tcBorders>
          <w:left w:val="none" w:color="000000" w:sz="4" w:space="0"/>
          <w:top w:val="single" w:color="000000" w:sz="4" w:space="0" w:themeColor="accent5"/>
          <w:right w:val="none" w:color="000000" w:sz="4" w:space="0"/>
          <w:bottom w:val="none" w:color="000000" w:sz="4" w:space="0"/>
        </w:tcBorders>
      </w:tcPr>
    </w:tblStylePr>
  </w:style>
  <w:style w:type="table" w:styleId="66">
    <w:name w:val="Grid Table 2 - Accent 6"/>
    <w:basedOn w:val="30"/>
    <w:uiPriority w:val="99"/>
    <w:pPr>
      <w:spacing w:lineRule="auto" w:line="240" w:after="0"/>
    </w:pPr>
    <w:tblPr>
      <w:tblStyleRowBandSize w:val="1"/>
      <w:tblStyleColBandSize w:val="1"/>
      <w:tblInd w:w="0" w:type="dxa"/>
      <w:tblBorders>
        <w:bottom w:val="single" w:color="000000" w:sz="4" w:space="0" w:themeColor="accent6"/>
        <w:insideV w:val="single" w:color="000000" w:sz="4" w:space="0" w:themeColor="accent6"/>
        <w:insideH w:val="single" w:color="000000" w:sz="4" w:space="0" w:themeColor="accent6"/>
      </w:tblBorders>
    </w:tblPr>
    <w:tblStylePr w:type="band1Horz">
      <w:rPr>
        <w:rFonts w:ascii="Arial" w:hAnsi="Arial"/>
        <w:color w:val="404040"/>
        <w:sz w:val="22"/>
      </w:rPr>
      <w:tcPr>
        <w:shd w:val="clear" w:color="FFFFFF" w:themeColor="accent6" w:themeTint="34"/>
      </w:tcPr>
    </w:tblStylePr>
    <w:tblStylePr w:type="band1Vert">
      <w:rPr>
        <w:rFonts w:ascii="Arial" w:hAnsi="Arial"/>
        <w:color w:val="404040"/>
        <w:sz w:val="22"/>
      </w:rPr>
      <w:tcPr>
        <w:shd w:val="clear" w:color="FFFFFF" w:themeColor="accent6" w:themeTint="34"/>
      </w:tcPr>
    </w:tblStylePr>
    <w:tblStylePr w:type="firstCol">
      <w:rPr>
        <w:b/>
        <w:color w:val="404040"/>
      </w:rPr>
    </w:tblStylePr>
    <w:tblStylePr w:type="firstRow">
      <w:rPr>
        <w:b/>
        <w:color w:val="404040"/>
      </w:rPr>
      <w:tcPr>
        <w:shd w:val="clear" w:color="FFFFFF"/>
        <w:tcBorders>
          <w:left w:val="none" w:color="000000" w:sz="4" w:space="0"/>
          <w:top w:val="none" w:color="000000" w:sz="4" w:space="0"/>
          <w:right w:val="none" w:color="000000" w:sz="4" w:space="0"/>
          <w:bottom w:val="single" w:color="000000" w:sz="12" w:space="0" w:themeColor="accent6"/>
        </w:tcBorders>
      </w:tcPr>
    </w:tblStylePr>
    <w:tblStylePr w:type="lastCol">
      <w:rPr>
        <w:b/>
        <w:color w:val="404040"/>
      </w:rPr>
    </w:tblStylePr>
    <w:tblStylePr w:type="lastRow">
      <w:rPr>
        <w:b/>
        <w:color w:val="404040"/>
      </w:rPr>
      <w:tcPr>
        <w:shd w:val="clear" w:color="FFFFFF"/>
        <w:tcBorders>
          <w:left w:val="none" w:color="000000" w:sz="4" w:space="0"/>
          <w:top w:val="single" w:color="000000" w:sz="4" w:space="0" w:themeColor="accent6"/>
          <w:right w:val="none" w:color="000000" w:sz="4" w:space="0"/>
          <w:bottom w:val="none" w:color="000000" w:sz="4" w:space="0"/>
        </w:tcBorders>
      </w:tcPr>
    </w:tblStylePr>
  </w:style>
  <w:style w:type="table" w:styleId="67">
    <w:name w:val="Grid Table 3"/>
    <w:basedOn w:val="30"/>
    <w:uiPriority w:val="99"/>
    <w:pPr>
      <w:spacing w:lineRule="auto" w:line="240" w:after="0"/>
    </w:pPr>
    <w:tblPr>
      <w:tblStyleRowBandSize w:val="1"/>
      <w:tblStyleColBandSize w:val="1"/>
      <w:tblInd w:w="0" w:type="dxa"/>
      <w:tblBorders>
        <w:bottom w:val="single" w:color="000000" w:sz="4" w:space="0" w:themeColor="text1" w:themeTint="95"/>
        <w:insideV w:val="single" w:color="000000" w:sz="4" w:space="0" w:themeColor="text1" w:themeTint="95"/>
        <w:insideH w:val="single" w:color="000000" w:sz="4" w:space="0" w:themeColor="text1" w:themeTint="95"/>
      </w:tblBorders>
    </w:tblPr>
    <w:tblStylePr w:type="band1Horz">
      <w:rPr>
        <w:rFonts w:ascii="Arial" w:hAnsi="Arial"/>
        <w:color w:val="404040"/>
        <w:sz w:val="22"/>
      </w:rPr>
      <w:tcPr>
        <w:shd w:val="clear" w:color="FFFFFF" w:themeColor="text1" w:themeTint="34"/>
      </w:tcPr>
    </w:tblStylePr>
    <w:tblStylePr w:type="band1Vert">
      <w:rPr>
        <w:rFonts w:ascii="Arial" w:hAnsi="Arial"/>
        <w:color w:val="404040"/>
        <w:sz w:val="22"/>
      </w:rPr>
      <w:tcPr>
        <w:shd w:val="clear" w:color="FFFFFF" w:themeColor="text1" w:themeTint="34"/>
      </w:tcPr>
    </w:tblStylePr>
    <w:tblStylePr w:type="firstCol">
      <w:rPr>
        <w:i/>
        <w:color w:val="404040"/>
      </w:rPr>
      <w:pPr>
        <w:jc w:val="right"/>
      </w:pPr>
      <w:tcPr>
        <w:shd w:color="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color="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FFFFFF"/>
        <w:tcBorders>
          <w:left w:val="none" w:color="000000" w:sz="4" w:space="0"/>
          <w:top w:val="none" w:color="000000" w:sz="4" w:space="0"/>
          <w:right w:val="none" w:color="000000" w:sz="4" w:space="0"/>
          <w:bottom w:val="none" w:color="000000" w:sz="4" w:space="0"/>
        </w:tcBorders>
      </w:tcPr>
    </w:tblStylePr>
  </w:style>
  <w:style w:type="table" w:styleId="68">
    <w:name w:val="Grid Table 3 - Accent 1"/>
    <w:basedOn w:val="30"/>
    <w:uiPriority w:val="99"/>
    <w:pPr>
      <w:spacing w:lineRule="auto" w:line="240" w:after="0"/>
    </w:pPr>
    <w:tblPr>
      <w:tblStyleRowBandSize w:val="1"/>
      <w:tblStyleColBandSize w:val="1"/>
      <w:tblInd w:w="0" w:type="dxa"/>
      <w:tblBorders>
        <w:bottom w:val="single" w:color="000000" w:sz="4" w:space="0" w:themeColor="accent1" w:themeTint="EA"/>
        <w:insideV w:val="single" w:color="000000" w:sz="4" w:space="0" w:themeColor="accent1" w:themeTint="EA"/>
        <w:insideH w:val="single" w:color="000000" w:sz="4" w:space="0" w:themeColor="accent1" w:themeTint="EA"/>
      </w:tblBorders>
    </w:tblPr>
    <w:tblStylePr w:type="band1Horz">
      <w:rPr>
        <w:rFonts w:ascii="Arial" w:hAnsi="Arial"/>
        <w:color w:val="404040"/>
        <w:sz w:val="22"/>
      </w:rPr>
      <w:tcPr>
        <w:shd w:val="clear" w:color="FFFFFF" w:themeColor="accent1" w:themeTint="34"/>
      </w:tcPr>
    </w:tblStylePr>
    <w:tblStylePr w:type="band1Vert">
      <w:rPr>
        <w:rFonts w:ascii="Arial" w:hAnsi="Arial"/>
        <w:color w:val="404040"/>
        <w:sz w:val="22"/>
      </w:rPr>
      <w:tcPr>
        <w:shd w:val="clear" w:color="FFFFFF" w:themeColor="accent1" w:themeTint="34"/>
      </w:tcPr>
    </w:tblStylePr>
    <w:tblStylePr w:type="firstCol">
      <w:rPr>
        <w:i/>
        <w:color w:val="404040"/>
      </w:rPr>
      <w:pPr>
        <w:jc w:val="right"/>
      </w:pPr>
      <w:tcPr>
        <w:shd w:color="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color="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FFFFFF"/>
        <w:tcBorders>
          <w:left w:val="none" w:color="000000" w:sz="4" w:space="0"/>
          <w:top w:val="none" w:color="000000" w:sz="4" w:space="0"/>
          <w:right w:val="none" w:color="000000" w:sz="4" w:space="0"/>
          <w:bottom w:val="none" w:color="000000" w:sz="4" w:space="0"/>
        </w:tcBorders>
      </w:tcPr>
    </w:tblStylePr>
  </w:style>
  <w:style w:type="table" w:styleId="69">
    <w:name w:val="Grid Table 3 - Accent 2"/>
    <w:basedOn w:val="30"/>
    <w:uiPriority w:val="99"/>
    <w:pPr>
      <w:spacing w:lineRule="auto" w:line="240" w:after="0"/>
    </w:pPr>
    <w:tblPr>
      <w:tblStyleRowBandSize w:val="1"/>
      <w:tblStyleColBandSize w:val="1"/>
      <w:tblInd w:w="0" w:type="dxa"/>
      <w:tblBorders>
        <w:bottom w:val="single" w:color="000000" w:sz="4" w:space="0" w:themeColor="accent2" w:themeTint="97"/>
        <w:insideV w:val="single" w:color="000000" w:sz="4" w:space="0" w:themeColor="accent2" w:themeTint="97"/>
        <w:insideH w:val="single" w:color="000000" w:sz="4" w:space="0" w:themeColor="accent2" w:themeTint="97"/>
      </w:tblBorders>
    </w:tblPr>
    <w:tblStylePr w:type="band1Horz">
      <w:rPr>
        <w:rFonts w:ascii="Arial" w:hAnsi="Arial"/>
        <w:color w:val="404040"/>
        <w:sz w:val="22"/>
      </w:rPr>
      <w:tcPr>
        <w:shd w:val="clear" w:color="FFFFFF" w:themeColor="accent2" w:themeTint="32"/>
      </w:tcPr>
    </w:tblStylePr>
    <w:tblStylePr w:type="band1Vert">
      <w:rPr>
        <w:rFonts w:ascii="Arial" w:hAnsi="Arial"/>
        <w:color w:val="404040"/>
        <w:sz w:val="22"/>
      </w:rPr>
      <w:tcPr>
        <w:shd w:val="clear" w:color="FFFFFF" w:themeColor="accent2" w:themeTint="32"/>
      </w:tcPr>
    </w:tblStylePr>
    <w:tblStylePr w:type="firstCol">
      <w:rPr>
        <w:i/>
        <w:color w:val="404040"/>
      </w:rPr>
      <w:pPr>
        <w:jc w:val="right"/>
      </w:pPr>
      <w:tcPr>
        <w:shd w:color="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color="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FFFFFF"/>
        <w:tcBorders>
          <w:left w:val="none" w:color="000000" w:sz="4" w:space="0"/>
          <w:top w:val="none" w:color="000000" w:sz="4" w:space="0"/>
          <w:right w:val="none" w:color="000000" w:sz="4" w:space="0"/>
          <w:bottom w:val="none" w:color="000000" w:sz="4" w:space="0"/>
        </w:tcBorders>
      </w:tcPr>
    </w:tblStylePr>
  </w:style>
  <w:style w:type="table" w:styleId="70">
    <w:name w:val="Grid Table 3 - Accent 3"/>
    <w:basedOn w:val="30"/>
    <w:uiPriority w:val="99"/>
    <w:pPr>
      <w:spacing w:lineRule="auto" w:line="240" w:after="0"/>
    </w:pPr>
    <w:tblPr>
      <w:tblStyleRowBandSize w:val="1"/>
      <w:tblStyleColBandSize w:val="1"/>
      <w:tblInd w:w="0" w:type="dxa"/>
      <w:tblBorders>
        <w:bottom w:val="single" w:color="000000" w:sz="4" w:space="0" w:themeColor="accent3" w:themeTint="FE"/>
        <w:insideV w:val="single" w:color="000000" w:sz="4" w:space="0" w:themeColor="accent3" w:themeTint="FE"/>
        <w:insideH w:val="single" w:color="000000" w:sz="4" w:space="0" w:themeColor="accent3" w:themeTint="FE"/>
      </w:tblBorders>
    </w:tblPr>
    <w:tblStylePr w:type="band1Horz">
      <w:rPr>
        <w:rFonts w:ascii="Arial" w:hAnsi="Arial"/>
        <w:color w:val="404040"/>
        <w:sz w:val="22"/>
      </w:rPr>
      <w:tcPr>
        <w:shd w:val="clear" w:color="FFFFFF" w:themeColor="accent3" w:themeTint="34"/>
      </w:tcPr>
    </w:tblStylePr>
    <w:tblStylePr w:type="band1Vert">
      <w:rPr>
        <w:rFonts w:ascii="Arial" w:hAnsi="Arial"/>
        <w:color w:val="404040"/>
        <w:sz w:val="22"/>
      </w:rPr>
      <w:tcPr>
        <w:shd w:val="clear" w:color="FFFFFF" w:themeColor="accent3" w:themeTint="34"/>
      </w:tcPr>
    </w:tblStylePr>
    <w:tblStylePr w:type="firstCol">
      <w:rPr>
        <w:i/>
        <w:color w:val="404040"/>
      </w:rPr>
      <w:pPr>
        <w:jc w:val="right"/>
      </w:pPr>
      <w:tcPr>
        <w:shd w:color="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color="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FFFFFF"/>
        <w:tcBorders>
          <w:left w:val="none" w:color="000000" w:sz="4" w:space="0"/>
          <w:top w:val="none" w:color="000000" w:sz="4" w:space="0"/>
          <w:right w:val="none" w:color="000000" w:sz="4" w:space="0"/>
          <w:bottom w:val="none" w:color="000000" w:sz="4" w:space="0"/>
        </w:tcBorders>
      </w:tcPr>
    </w:tblStylePr>
  </w:style>
  <w:style w:type="table" w:styleId="71">
    <w:name w:val="Grid Table 3 - Accent 4"/>
    <w:basedOn w:val="30"/>
    <w:uiPriority w:val="99"/>
    <w:pPr>
      <w:spacing w:lineRule="auto" w:line="240" w:after="0"/>
    </w:pPr>
    <w:tblPr>
      <w:tblStyleRowBandSize w:val="1"/>
      <w:tblStyleColBandSize w:val="1"/>
      <w:tblInd w:w="0" w:type="dxa"/>
      <w:tblBorders>
        <w:bottom w:val="single" w:color="000000" w:sz="4" w:space="0" w:themeColor="accent4" w:themeTint="9A"/>
        <w:insideV w:val="single" w:color="000000" w:sz="4" w:space="0" w:themeColor="accent4" w:themeTint="9A"/>
        <w:insideH w:val="single" w:color="000000" w:sz="4" w:space="0" w:themeColor="accent4" w:themeTint="9A"/>
      </w:tblBorders>
    </w:tblPr>
    <w:tblStylePr w:type="band1Horz">
      <w:rPr>
        <w:rFonts w:ascii="Arial" w:hAnsi="Arial"/>
        <w:color w:val="404040"/>
        <w:sz w:val="22"/>
      </w:rPr>
      <w:tcPr>
        <w:shd w:val="clear" w:color="FFFFFF" w:themeColor="accent4" w:themeTint="34"/>
      </w:tcPr>
    </w:tblStylePr>
    <w:tblStylePr w:type="band1Vert">
      <w:rPr>
        <w:rFonts w:ascii="Arial" w:hAnsi="Arial"/>
        <w:color w:val="404040"/>
        <w:sz w:val="22"/>
      </w:rPr>
      <w:tcPr>
        <w:shd w:val="clear" w:color="FFFFFF" w:themeColor="accent4" w:themeTint="34"/>
      </w:tcPr>
    </w:tblStylePr>
    <w:tblStylePr w:type="firstCol">
      <w:rPr>
        <w:i/>
        <w:color w:val="404040"/>
      </w:rPr>
      <w:pPr>
        <w:jc w:val="right"/>
      </w:pPr>
      <w:tcPr>
        <w:shd w:color="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color="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FFFFFF"/>
        <w:tcBorders>
          <w:left w:val="none" w:color="000000" w:sz="4" w:space="0"/>
          <w:top w:val="none" w:color="000000" w:sz="4" w:space="0"/>
          <w:right w:val="none" w:color="000000" w:sz="4" w:space="0"/>
          <w:bottom w:val="none" w:color="000000" w:sz="4" w:space="0"/>
        </w:tcBorders>
      </w:tcPr>
    </w:tblStylePr>
  </w:style>
  <w:style w:type="table" w:styleId="72">
    <w:name w:val="Grid Table 3 - Accent 5"/>
    <w:basedOn w:val="30"/>
    <w:uiPriority w:val="99"/>
    <w:pPr>
      <w:spacing w:lineRule="auto" w:line="240" w:after="0"/>
    </w:pPr>
    <w:tblPr>
      <w:tblStyleRowBandSize w:val="1"/>
      <w:tblStyleColBandSize w:val="1"/>
      <w:tblInd w:w="0" w:type="dxa"/>
      <w:tblBorders>
        <w:bottom w:val="single" w:color="000000" w:sz="4" w:space="0" w:themeColor="accent5"/>
        <w:insideV w:val="single" w:color="000000" w:sz="4" w:space="0" w:themeColor="accent5"/>
        <w:insideH w:val="single" w:color="000000" w:sz="4" w:space="0" w:themeColor="accent5"/>
      </w:tblBorders>
    </w:tblPr>
    <w:tblStylePr w:type="band1Horz">
      <w:rPr>
        <w:rFonts w:ascii="Arial" w:hAnsi="Arial"/>
        <w:color w:val="404040"/>
        <w:sz w:val="22"/>
      </w:rPr>
      <w:tcPr>
        <w:shd w:val="clear" w:color="FFFFFF" w:themeColor="accent5" w:themeTint="34"/>
      </w:tcPr>
    </w:tblStylePr>
    <w:tblStylePr w:type="band1Vert">
      <w:rPr>
        <w:rFonts w:ascii="Arial" w:hAnsi="Arial"/>
        <w:color w:val="404040"/>
        <w:sz w:val="22"/>
      </w:rPr>
      <w:tcPr>
        <w:shd w:val="clear" w:color="FFFFFF" w:themeColor="accent5" w:themeTint="34"/>
      </w:tcPr>
    </w:tblStylePr>
    <w:tblStylePr w:type="firstCol">
      <w:rPr>
        <w:i/>
        <w:color w:val="404040"/>
      </w:rPr>
      <w:pPr>
        <w:jc w:val="right"/>
      </w:pPr>
      <w:tcPr>
        <w:shd w:color="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color="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FFFFFF"/>
        <w:tcBorders>
          <w:left w:val="none" w:color="000000" w:sz="4" w:space="0"/>
          <w:top w:val="none" w:color="000000" w:sz="4" w:space="0"/>
          <w:right w:val="none" w:color="000000" w:sz="4" w:space="0"/>
          <w:bottom w:val="none" w:color="000000" w:sz="4" w:space="0"/>
        </w:tcBorders>
      </w:tcPr>
    </w:tblStylePr>
  </w:style>
  <w:style w:type="table" w:styleId="73">
    <w:name w:val="Grid Table 3 - Accent 6"/>
    <w:basedOn w:val="30"/>
    <w:uiPriority w:val="99"/>
    <w:pPr>
      <w:spacing w:lineRule="auto" w:line="240" w:after="0"/>
    </w:pPr>
    <w:tblPr>
      <w:tblStyleRowBandSize w:val="1"/>
      <w:tblStyleColBandSize w:val="1"/>
      <w:tblInd w:w="0" w:type="dxa"/>
      <w:tblBorders>
        <w:bottom w:val="single" w:color="000000" w:sz="4" w:space="0" w:themeColor="accent6"/>
        <w:insideV w:val="single" w:color="000000" w:sz="4" w:space="0" w:themeColor="accent6"/>
        <w:insideH w:val="single" w:color="000000" w:sz="4" w:space="0" w:themeColor="accent6"/>
      </w:tblBorders>
    </w:tblPr>
    <w:tblStylePr w:type="band1Horz">
      <w:rPr>
        <w:rFonts w:ascii="Arial" w:hAnsi="Arial"/>
        <w:color w:val="404040"/>
        <w:sz w:val="22"/>
      </w:rPr>
      <w:tcPr>
        <w:shd w:val="clear" w:color="FFFFFF" w:themeColor="accent6" w:themeTint="34"/>
      </w:tcPr>
    </w:tblStylePr>
    <w:tblStylePr w:type="band1Vert">
      <w:rPr>
        <w:rFonts w:ascii="Arial" w:hAnsi="Arial"/>
        <w:color w:val="404040"/>
        <w:sz w:val="22"/>
      </w:rPr>
      <w:tcPr>
        <w:shd w:val="clear" w:color="FFFFFF" w:themeColor="accent6" w:themeTint="34"/>
      </w:tcPr>
    </w:tblStylePr>
    <w:tblStylePr w:type="firstCol">
      <w:rPr>
        <w:i/>
        <w:color w:val="404040"/>
      </w:rPr>
      <w:pPr>
        <w:jc w:val="right"/>
      </w:pPr>
      <w:tcPr>
        <w:shd w:color="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color="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FFFFFF"/>
        <w:tcBorders>
          <w:left w:val="none" w:color="000000" w:sz="4" w:space="0"/>
          <w:top w:val="none" w:color="000000" w:sz="4" w:space="0"/>
          <w:right w:val="none" w:color="000000" w:sz="4" w:space="0"/>
          <w:bottom w:val="none" w:color="000000" w:sz="4" w:space="0"/>
        </w:tcBorders>
      </w:tcPr>
    </w:tblStylePr>
  </w:style>
  <w:style w:type="table" w:styleId="74">
    <w:name w:val="Grid Table 4"/>
    <w:basedOn w:val="30"/>
    <w:uiPriority w:val="59"/>
    <w:pPr>
      <w:spacing w:lineRule="auto" w:line="240" w:after="0"/>
    </w:pPr>
    <w:tblPr>
      <w:tblStyleRowBandSize w:val="1"/>
      <w:tblStyleColBandSize w:val="1"/>
      <w:tblInd w:w="0" w:type="dxa"/>
      <w:tblBorders>
        <w:left w:val="single" w:color="000000" w:sz="4" w:space="0" w:themeColor="text1" w:themeTint="90"/>
        <w:top w:val="single" w:color="000000" w:sz="4" w:space="0" w:themeColor="text1" w:themeTint="90"/>
        <w:right w:val="single" w:color="000000" w:sz="4" w:space="0" w:themeColor="text1" w:themeTint="90"/>
        <w:bottom w:val="single" w:color="000000" w:sz="4" w:space="0" w:themeColor="text1" w:themeTint="90"/>
        <w:insideV w:val="single" w:color="000000" w:sz="4" w:space="0" w:themeColor="text1" w:themeTint="90"/>
        <w:insideH w:val="single" w:color="000000" w:sz="4" w:space="0" w:themeColor="text1" w:themeTint="90"/>
      </w:tblBorders>
    </w:tblPr>
    <w:tblStylePr w:type="band1Horz">
      <w:rPr>
        <w:rFonts w:ascii="Arial" w:hAnsi="Arial"/>
        <w:color w:val="404040"/>
        <w:sz w:val="22"/>
      </w:rPr>
      <w:tcPr>
        <w:shd w:val="clear" w:color="FFFFFF" w:themeColor="text1" w:themeTint="34"/>
      </w:tcPr>
    </w:tblStylePr>
    <w:tblStylePr w:type="band1Vert">
      <w:rPr>
        <w:rFonts w:ascii="Arial" w:hAnsi="Arial"/>
        <w:color w:val="404040"/>
        <w:sz w:val="22"/>
      </w:rPr>
      <w:tcPr>
        <w:shd w:val="clear" w:color="FFFFFF" w:themeColor="text1" w:themeTint="34"/>
      </w:tcPr>
    </w:tblStylePr>
    <w:tblStylePr w:type="firstCol">
      <w:rPr>
        <w:b/>
        <w:color w:val="404040"/>
      </w:rPr>
    </w:tblStylePr>
    <w:tblStylePr w:type="firstRow">
      <w:rPr>
        <w:rFonts w:ascii="Arial" w:hAnsi="Arial"/>
        <w:b/>
        <w:color w:val="FFFFFF"/>
        <w:sz w:val="22"/>
      </w:rPr>
      <w:tcPr>
        <w:shd w:val="clear" w:color="FFFFFF" w:themeColor="text1"/>
        <w:tcBorders>
          <w:left w:val="single" w:color="000000" w:sz="4" w:space="0" w:themeColor="text1"/>
          <w:top w:val="single" w:color="000000" w:sz="4" w:space="0" w:themeColor="text1"/>
          <w:right w:val="single" w:color="000000" w:sz="4" w:space="0" w:themeColor="text1"/>
          <w:bottom w:val="single" w:color="000000" w:sz="4" w:space="0" w:themeColor="text1"/>
        </w:tcBorders>
      </w:tcPr>
    </w:tblStylePr>
    <w:tblStylePr w:type="lastCol">
      <w:rPr>
        <w:b/>
        <w:color w:val="404040"/>
      </w:rPr>
    </w:tblStylePr>
    <w:tblStylePr w:type="lastRow">
      <w:rPr>
        <w:b/>
        <w:color w:val="404040"/>
      </w:rPr>
      <w:tcPr>
        <w:tcBorders>
          <w:top w:val="single" w:color="000000" w:sz="4" w:space="0" w:themeColor="text1"/>
        </w:tcBorders>
      </w:tcPr>
    </w:tblStylePr>
  </w:style>
  <w:style w:type="table" w:styleId="75">
    <w:name w:val="Grid Table 4 - Accent 1"/>
    <w:basedOn w:val="30"/>
    <w:uiPriority w:val="59"/>
    <w:pPr>
      <w:spacing w:lineRule="auto" w:line="240" w:after="0"/>
    </w:pPr>
    <w:tblPr>
      <w:tblStyleRowBandSize w:val="1"/>
      <w:tblStyleColBandSize w:val="1"/>
      <w:tblInd w:w="0" w:type="dxa"/>
      <w:tblBorders>
        <w:left w:val="single" w:color="000000" w:sz="4" w:space="0" w:themeColor="accent1" w:themeTint="90"/>
        <w:top w:val="single" w:color="000000" w:sz="4" w:space="0" w:themeColor="accent1" w:themeTint="90"/>
        <w:right w:val="single" w:color="000000" w:sz="4" w:space="0" w:themeColor="accent1" w:themeTint="90"/>
        <w:bottom w:val="single" w:color="000000" w:sz="4" w:space="0" w:themeColor="accent1" w:themeTint="90"/>
        <w:insideV w:val="single" w:color="000000" w:sz="4" w:space="0" w:themeColor="accent1" w:themeTint="90"/>
        <w:insideH w:val="single" w:color="000000" w:sz="4" w:space="0" w:themeColor="accent1" w:themeTint="90"/>
      </w:tblBorders>
    </w:tblPr>
    <w:tblStylePr w:type="band1Horz">
      <w:rPr>
        <w:rFonts w:ascii="Arial" w:hAnsi="Arial"/>
        <w:color w:val="404040"/>
        <w:sz w:val="22"/>
      </w:rPr>
      <w:tcPr>
        <w:shd w:val="clear" w:color="FFFFFF" w:themeColor="accent1" w:themeTint="32"/>
      </w:tcPr>
    </w:tblStylePr>
    <w:tblStylePr w:type="band1Vert">
      <w:rPr>
        <w:rFonts w:ascii="Arial" w:hAnsi="Arial"/>
        <w:color w:val="404040"/>
        <w:sz w:val="22"/>
      </w:rPr>
      <w:tcPr>
        <w:shd w:val="clear" w:color="FFFFFF" w:themeColor="accent1" w:themeTint="32"/>
      </w:tcPr>
    </w:tblStylePr>
    <w:tblStylePr w:type="firstCol">
      <w:rPr>
        <w:b/>
        <w:color w:val="404040"/>
      </w:rPr>
    </w:tblStylePr>
    <w:tblStylePr w:type="firstRow">
      <w:rPr>
        <w:rFonts w:ascii="Arial" w:hAnsi="Arial"/>
        <w:b/>
        <w:color w:val="FFFFFF"/>
        <w:sz w:val="22"/>
      </w:rPr>
      <w:tcPr>
        <w:shd w:val="clear" w:color="FFFFFF" w:themeColor="accent1" w:themeTint="EA"/>
        <w:tcBorders>
          <w:left w:val="single" w:color="000000" w:sz="4" w:space="0" w:themeColor="accent1" w:themeTint="EA"/>
          <w:top w:val="single" w:color="000000" w:sz="4" w:space="0" w:themeColor="accent1" w:themeTint="EA"/>
          <w:right w:val="single" w:color="000000" w:sz="4" w:space="0" w:themeColor="accent1" w:themeTint="EA"/>
          <w:bottom w:val="single" w:color="000000" w:sz="4" w:space="0" w:themeColor="accent1" w:themeTint="EA"/>
        </w:tcBorders>
      </w:tcPr>
    </w:tblStylePr>
    <w:tblStylePr w:type="lastCol">
      <w:rPr>
        <w:b/>
        <w:color w:val="404040"/>
      </w:rPr>
    </w:tblStylePr>
    <w:tblStylePr w:type="lastRow">
      <w:rPr>
        <w:b/>
        <w:color w:val="404040"/>
      </w:rPr>
      <w:tcPr>
        <w:tcBorders>
          <w:top w:val="single" w:color="000000" w:sz="4" w:space="0" w:themeColor="accent1" w:themeTint="EA"/>
        </w:tcBorders>
      </w:tcPr>
    </w:tblStylePr>
  </w:style>
  <w:style w:type="table" w:styleId="76">
    <w:name w:val="Grid Table 4 - Accent 2"/>
    <w:basedOn w:val="30"/>
    <w:uiPriority w:val="59"/>
    <w:pPr>
      <w:spacing w:lineRule="auto" w:line="240" w:after="0"/>
    </w:pPr>
    <w:tblPr>
      <w:tblStyleRowBandSize w:val="1"/>
      <w:tblStyleColBandSize w:val="1"/>
      <w:tblInd w:w="0" w:type="dxa"/>
      <w:tblBorders>
        <w:left w:val="single" w:color="000000" w:sz="4" w:space="0" w:themeColor="accent2" w:themeTint="90"/>
        <w:top w:val="single" w:color="000000" w:sz="4" w:space="0" w:themeColor="accent2" w:themeTint="90"/>
        <w:right w:val="single" w:color="000000" w:sz="4" w:space="0" w:themeColor="accent2" w:themeTint="90"/>
        <w:bottom w:val="single" w:color="000000" w:sz="4" w:space="0" w:themeColor="accent2" w:themeTint="90"/>
        <w:insideV w:val="single" w:color="000000" w:sz="4" w:space="0" w:themeColor="accent2" w:themeTint="90"/>
        <w:insideH w:val="single" w:color="000000" w:sz="4" w:space="0" w:themeColor="accent2" w:themeTint="90"/>
      </w:tblBorders>
    </w:tblPr>
    <w:tblStylePr w:type="band1Horz">
      <w:rPr>
        <w:rFonts w:ascii="Arial" w:hAnsi="Arial"/>
        <w:color w:val="404040"/>
        <w:sz w:val="22"/>
      </w:rPr>
      <w:tcPr>
        <w:shd w:val="clear" w:color="FFFFFF" w:themeColor="accent2" w:themeTint="32"/>
      </w:tcPr>
    </w:tblStylePr>
    <w:tblStylePr w:type="band1Vert">
      <w:rPr>
        <w:rFonts w:ascii="Arial" w:hAnsi="Arial"/>
        <w:color w:val="404040"/>
        <w:sz w:val="22"/>
      </w:rPr>
      <w:tcPr>
        <w:shd w:val="clear" w:color="FFFFFF" w:themeColor="accent2" w:themeTint="32"/>
      </w:tcPr>
    </w:tblStylePr>
    <w:tblStylePr w:type="firstCol">
      <w:rPr>
        <w:b/>
        <w:color w:val="404040"/>
      </w:rPr>
    </w:tblStylePr>
    <w:tblStylePr w:type="firstRow">
      <w:rPr>
        <w:rFonts w:ascii="Arial" w:hAnsi="Arial"/>
        <w:b/>
        <w:color w:val="FFFFFF"/>
        <w:sz w:val="22"/>
      </w:rPr>
      <w:tcPr>
        <w:shd w:val="clear" w:color="FFFFFF" w:themeColor="accent2" w:themeTint="97"/>
        <w:tcBorders>
          <w:left w:val="single" w:color="000000" w:sz="4" w:space="0" w:themeColor="accent2" w:themeTint="97"/>
          <w:top w:val="single" w:color="000000" w:sz="4" w:space="0" w:themeColor="accent2" w:themeTint="97"/>
          <w:right w:val="single" w:color="000000" w:sz="4" w:space="0" w:themeColor="accent2" w:themeTint="97"/>
          <w:bottom w:val="single" w:color="000000" w:sz="4" w:space="0" w:themeColor="accent2" w:themeTint="97"/>
        </w:tcBorders>
      </w:tcPr>
    </w:tblStylePr>
    <w:tblStylePr w:type="lastCol">
      <w:rPr>
        <w:b/>
        <w:color w:val="404040"/>
      </w:rPr>
    </w:tblStylePr>
    <w:tblStylePr w:type="lastRow">
      <w:rPr>
        <w:b/>
        <w:color w:val="404040"/>
      </w:rPr>
      <w:tcPr>
        <w:tcBorders>
          <w:top w:val="single" w:color="000000" w:sz="4" w:space="0" w:themeColor="accent2" w:themeTint="97"/>
        </w:tcBorders>
      </w:tcPr>
    </w:tblStylePr>
  </w:style>
  <w:style w:type="table" w:styleId="77">
    <w:name w:val="Grid Table 4 - Accent 3"/>
    <w:basedOn w:val="30"/>
    <w:uiPriority w:val="59"/>
    <w:pPr>
      <w:spacing w:lineRule="auto" w:line="240" w:after="0"/>
    </w:pPr>
    <w:tblPr>
      <w:tblStyleRowBandSize w:val="1"/>
      <w:tblStyleColBandSize w:val="1"/>
      <w:tblInd w:w="0" w:type="dxa"/>
      <w:tblBorders>
        <w:left w:val="single" w:color="000000" w:sz="4" w:space="0" w:themeColor="accent3" w:themeTint="90"/>
        <w:top w:val="single" w:color="000000" w:sz="4" w:space="0" w:themeColor="accent3" w:themeTint="90"/>
        <w:right w:val="single" w:color="000000" w:sz="4" w:space="0" w:themeColor="accent3" w:themeTint="90"/>
        <w:bottom w:val="single" w:color="000000" w:sz="4" w:space="0" w:themeColor="accent3" w:themeTint="90"/>
        <w:insideV w:val="single" w:color="000000" w:sz="4" w:space="0" w:themeColor="accent3" w:themeTint="90"/>
        <w:insideH w:val="single" w:color="000000" w:sz="4" w:space="0" w:themeColor="accent3" w:themeTint="90"/>
      </w:tblBorders>
    </w:tblPr>
    <w:tblStylePr w:type="band1Horz">
      <w:rPr>
        <w:rFonts w:ascii="Arial" w:hAnsi="Arial"/>
        <w:color w:val="404040"/>
        <w:sz w:val="22"/>
      </w:rPr>
      <w:tcPr>
        <w:shd w:val="clear" w:color="FFFFFF" w:themeColor="accent3" w:themeTint="34"/>
      </w:tcPr>
    </w:tblStylePr>
    <w:tblStylePr w:type="band1Vert">
      <w:rPr>
        <w:rFonts w:ascii="Arial" w:hAnsi="Arial"/>
        <w:color w:val="404040"/>
        <w:sz w:val="22"/>
      </w:rPr>
      <w:tcPr>
        <w:shd w:val="clear" w:color="FFFFFF" w:themeColor="accent3" w:themeTint="34"/>
      </w:tcPr>
    </w:tblStylePr>
    <w:tblStylePr w:type="firstCol">
      <w:rPr>
        <w:b/>
        <w:color w:val="404040"/>
      </w:rPr>
    </w:tblStylePr>
    <w:tblStylePr w:type="firstRow">
      <w:rPr>
        <w:rFonts w:ascii="Arial" w:hAnsi="Arial"/>
        <w:b/>
        <w:color w:val="FFFFFF"/>
        <w:sz w:val="22"/>
      </w:rPr>
      <w:tcPr>
        <w:shd w:val="clear" w:color="FFFFFF" w:themeColor="accent3" w:themeTint="FE"/>
        <w:tcBorders>
          <w:left w:val="single" w:color="000000" w:sz="4" w:space="0" w:themeColor="accent3" w:themeTint="FE"/>
          <w:top w:val="single" w:color="000000" w:sz="4" w:space="0" w:themeColor="accent3" w:themeTint="FE"/>
          <w:right w:val="single" w:color="000000" w:sz="4" w:space="0" w:themeColor="accent3" w:themeTint="FE"/>
          <w:bottom w:val="single" w:color="000000" w:sz="4" w:space="0" w:themeColor="accent3" w:themeTint="FE"/>
        </w:tcBorders>
      </w:tcPr>
    </w:tblStylePr>
    <w:tblStylePr w:type="lastCol">
      <w:rPr>
        <w:b/>
        <w:color w:val="404040"/>
      </w:rPr>
    </w:tblStylePr>
    <w:tblStylePr w:type="lastRow">
      <w:rPr>
        <w:b/>
        <w:color w:val="404040"/>
      </w:rPr>
      <w:tcPr>
        <w:tcBorders>
          <w:top w:val="single" w:color="000000" w:sz="4" w:space="0" w:themeColor="accent3" w:themeTint="FE"/>
        </w:tcBorders>
      </w:tcPr>
    </w:tblStylePr>
  </w:style>
  <w:style w:type="table" w:styleId="78">
    <w:name w:val="Grid Table 4 - Accent 4"/>
    <w:basedOn w:val="30"/>
    <w:uiPriority w:val="59"/>
    <w:pPr>
      <w:spacing w:lineRule="auto" w:line="240" w:after="0"/>
    </w:pPr>
    <w:tblPr>
      <w:tblStyleRowBandSize w:val="1"/>
      <w:tblStyleColBandSize w:val="1"/>
      <w:tblInd w:w="0" w:type="dxa"/>
      <w:tblBorders>
        <w:left w:val="single" w:color="000000" w:sz="4" w:space="0" w:themeColor="accent4" w:themeTint="90"/>
        <w:top w:val="single" w:color="000000" w:sz="4" w:space="0" w:themeColor="accent4" w:themeTint="90"/>
        <w:right w:val="single" w:color="000000" w:sz="4" w:space="0" w:themeColor="accent4" w:themeTint="90"/>
        <w:bottom w:val="single" w:color="000000" w:sz="4" w:space="0" w:themeColor="accent4" w:themeTint="90"/>
        <w:insideV w:val="single" w:color="000000" w:sz="4" w:space="0" w:themeColor="accent4" w:themeTint="90"/>
        <w:insideH w:val="single" w:color="000000" w:sz="4" w:space="0" w:themeColor="accent4" w:themeTint="90"/>
      </w:tblBorders>
    </w:tblPr>
    <w:tblStylePr w:type="band1Horz">
      <w:rPr>
        <w:rFonts w:ascii="Arial" w:hAnsi="Arial"/>
        <w:color w:val="404040"/>
        <w:sz w:val="22"/>
      </w:rPr>
      <w:tcPr>
        <w:shd w:val="clear" w:color="FFFFFF" w:themeColor="accent4" w:themeTint="34"/>
      </w:tcPr>
    </w:tblStylePr>
    <w:tblStylePr w:type="band1Vert">
      <w:rPr>
        <w:rFonts w:ascii="Arial" w:hAnsi="Arial"/>
        <w:color w:val="404040"/>
        <w:sz w:val="22"/>
      </w:rPr>
      <w:tcPr>
        <w:shd w:val="clear" w:color="FFFFFF" w:themeColor="accent4" w:themeTint="34"/>
      </w:tcPr>
    </w:tblStylePr>
    <w:tblStylePr w:type="firstCol">
      <w:rPr>
        <w:b/>
        <w:color w:val="404040"/>
      </w:rPr>
    </w:tblStylePr>
    <w:tblStylePr w:type="firstRow">
      <w:rPr>
        <w:rFonts w:ascii="Arial" w:hAnsi="Arial"/>
        <w:b/>
        <w:color w:val="FFFFFF"/>
        <w:sz w:val="22"/>
      </w:rPr>
      <w:tcPr>
        <w:shd w:val="clear" w:color="FFFFFF" w:themeColor="accent4" w:themeTint="9A"/>
        <w:tcBorders>
          <w:left w:val="single" w:color="000000" w:sz="4" w:space="0" w:themeColor="accent4" w:themeTint="9A"/>
          <w:top w:val="single" w:color="000000" w:sz="4" w:space="0" w:themeColor="accent4" w:themeTint="9A"/>
          <w:right w:val="single" w:color="000000" w:sz="4" w:space="0" w:themeColor="accent4" w:themeTint="9A"/>
          <w:bottom w:val="single" w:color="000000" w:sz="4" w:space="0" w:themeColor="accent4" w:themeTint="9A"/>
        </w:tcBorders>
      </w:tcPr>
    </w:tblStylePr>
    <w:tblStylePr w:type="lastCol">
      <w:rPr>
        <w:b/>
        <w:color w:val="404040"/>
      </w:rPr>
    </w:tblStylePr>
    <w:tblStylePr w:type="lastRow">
      <w:rPr>
        <w:b/>
        <w:color w:val="404040"/>
      </w:rPr>
      <w:tcPr>
        <w:tcBorders>
          <w:top w:val="single" w:color="000000" w:sz="4" w:space="0" w:themeColor="accent4" w:themeTint="9A"/>
        </w:tcBorders>
      </w:tcPr>
    </w:tblStylePr>
  </w:style>
  <w:style w:type="table" w:styleId="79">
    <w:name w:val="Grid Table 4 - Accent 5"/>
    <w:basedOn w:val="30"/>
    <w:uiPriority w:val="59"/>
    <w:pPr>
      <w:spacing w:lineRule="auto" w:line="240" w:after="0"/>
    </w:pPr>
    <w:tblPr>
      <w:tblStyleRowBandSize w:val="1"/>
      <w:tblStyleColBandSize w:val="1"/>
      <w:tblInd w:w="0" w:type="dxa"/>
      <w:tblBorders>
        <w:left w:val="single" w:color="000000" w:sz="4" w:space="0" w:themeColor="accent5" w:themeTint="90"/>
        <w:top w:val="single" w:color="000000" w:sz="4" w:space="0" w:themeColor="accent5" w:themeTint="90"/>
        <w:right w:val="single" w:color="000000" w:sz="4" w:space="0" w:themeColor="accent5" w:themeTint="90"/>
        <w:bottom w:val="single" w:color="000000" w:sz="4" w:space="0" w:themeColor="accent5" w:themeTint="90"/>
        <w:insideV w:val="single" w:color="000000" w:sz="4" w:space="0" w:themeColor="accent5" w:themeTint="90"/>
        <w:insideH w:val="single" w:color="000000" w:sz="4" w:space="0" w:themeColor="accent5" w:themeTint="90"/>
      </w:tblBorders>
    </w:tblPr>
    <w:tblStylePr w:type="band1Horz">
      <w:rPr>
        <w:rFonts w:ascii="Arial" w:hAnsi="Arial"/>
        <w:color w:val="404040"/>
        <w:sz w:val="22"/>
      </w:rPr>
      <w:tcPr>
        <w:shd w:val="clear" w:color="FFFFFF" w:themeColor="accent5" w:themeTint="34"/>
      </w:tcPr>
    </w:tblStylePr>
    <w:tblStylePr w:type="band1Vert">
      <w:rPr>
        <w:rFonts w:ascii="Arial" w:hAnsi="Arial"/>
        <w:color w:val="404040"/>
        <w:sz w:val="22"/>
      </w:rPr>
      <w:tcPr>
        <w:shd w:val="clear" w:color="FFFFFF" w:themeColor="accent5" w:themeTint="34"/>
      </w:tcPr>
    </w:tblStylePr>
    <w:tblStylePr w:type="firstCol">
      <w:rPr>
        <w:b/>
        <w:color w:val="404040"/>
      </w:rPr>
    </w:tblStylePr>
    <w:tblStylePr w:type="firstRow">
      <w:rPr>
        <w:rFonts w:ascii="Arial" w:hAnsi="Arial"/>
        <w:b/>
        <w:color w:val="FFFFFF"/>
        <w:sz w:val="22"/>
      </w:rPr>
      <w:tcPr>
        <w:shd w:val="clear" w:color="FFFFFF" w:themeColor="accent5"/>
        <w:tcBorders>
          <w:left w:val="single" w:color="000000" w:sz="4" w:space="0" w:themeColor="accent5"/>
          <w:top w:val="single" w:color="000000" w:sz="4" w:space="0" w:themeColor="accent5"/>
          <w:right w:val="single" w:color="000000" w:sz="4" w:space="0" w:themeColor="accent5"/>
          <w:bottom w:val="single" w:color="000000" w:sz="4" w:space="0" w:themeColor="accent5"/>
        </w:tcBorders>
      </w:tcPr>
    </w:tblStylePr>
    <w:tblStylePr w:type="lastCol">
      <w:rPr>
        <w:b/>
        <w:color w:val="404040"/>
      </w:rPr>
    </w:tblStylePr>
    <w:tblStylePr w:type="lastRow">
      <w:rPr>
        <w:b/>
        <w:color w:val="404040"/>
      </w:rPr>
      <w:tcPr>
        <w:tcBorders>
          <w:top w:val="single" w:color="000000" w:sz="4" w:space="0" w:themeColor="accent5"/>
        </w:tcBorders>
      </w:tcPr>
    </w:tblStylePr>
  </w:style>
  <w:style w:type="table" w:styleId="80">
    <w:name w:val="Grid Table 4 - Accent 6"/>
    <w:basedOn w:val="30"/>
    <w:uiPriority w:val="59"/>
    <w:pPr>
      <w:spacing w:lineRule="auto" w:line="240" w:after="0"/>
    </w:pPr>
    <w:tblPr>
      <w:tblStyleRowBandSize w:val="1"/>
      <w:tblStyleColBandSize w:val="1"/>
      <w:tblInd w:w="0" w:type="dxa"/>
      <w:tblBorders>
        <w:left w:val="single" w:color="000000" w:sz="4" w:space="0" w:themeColor="accent6" w:themeTint="90"/>
        <w:top w:val="single" w:color="000000" w:sz="4" w:space="0" w:themeColor="accent6" w:themeTint="90"/>
        <w:right w:val="single" w:color="000000" w:sz="4" w:space="0" w:themeColor="accent6" w:themeTint="90"/>
        <w:bottom w:val="single" w:color="000000" w:sz="4" w:space="0" w:themeColor="accent6" w:themeTint="90"/>
        <w:insideV w:val="single" w:color="000000" w:sz="4" w:space="0" w:themeColor="accent6" w:themeTint="90"/>
        <w:insideH w:val="single" w:color="000000" w:sz="4" w:space="0" w:themeColor="accent6" w:themeTint="90"/>
      </w:tblBorders>
    </w:tblPr>
    <w:tblStylePr w:type="band1Horz">
      <w:rPr>
        <w:rFonts w:ascii="Arial" w:hAnsi="Arial"/>
        <w:color w:val="404040"/>
        <w:sz w:val="22"/>
      </w:rPr>
      <w:tcPr>
        <w:shd w:val="clear" w:color="FFFFFF" w:themeColor="accent6" w:themeTint="34"/>
      </w:tcPr>
    </w:tblStylePr>
    <w:tblStylePr w:type="band1Vert">
      <w:rPr>
        <w:rFonts w:ascii="Arial" w:hAnsi="Arial"/>
        <w:color w:val="404040"/>
        <w:sz w:val="22"/>
      </w:rPr>
      <w:tcPr>
        <w:shd w:val="clear" w:color="FFFFFF" w:themeColor="accent6" w:themeTint="34"/>
      </w:tcPr>
    </w:tblStylePr>
    <w:tblStylePr w:type="firstCol">
      <w:rPr>
        <w:b/>
        <w:color w:val="404040"/>
      </w:rPr>
    </w:tblStylePr>
    <w:tblStylePr w:type="firstRow">
      <w:rPr>
        <w:rFonts w:ascii="Arial" w:hAnsi="Arial"/>
        <w:b/>
        <w:color w:val="FFFFFF"/>
        <w:sz w:val="22"/>
      </w:rPr>
      <w:tcPr>
        <w:shd w:val="clear" w:color="FFFFFF" w:themeColor="accent6"/>
        <w:tcBorders>
          <w:left w:val="single" w:color="000000" w:sz="4" w:space="0" w:themeColor="accent6"/>
          <w:top w:val="single" w:color="000000" w:sz="4" w:space="0" w:themeColor="accent6"/>
          <w:right w:val="single" w:color="000000" w:sz="4" w:space="0" w:themeColor="accent6"/>
          <w:bottom w:val="single" w:color="000000" w:sz="4" w:space="0" w:themeColor="accent6"/>
        </w:tcBorders>
      </w:tcPr>
    </w:tblStylePr>
    <w:tblStylePr w:type="lastCol">
      <w:rPr>
        <w:b/>
        <w:color w:val="404040"/>
      </w:rPr>
    </w:tblStylePr>
    <w:tblStylePr w:type="lastRow">
      <w:rPr>
        <w:b/>
        <w:color w:val="404040"/>
      </w:rPr>
      <w:tcPr>
        <w:tcBorders>
          <w:top w:val="single" w:color="000000" w:sz="4" w:space="0" w:themeColor="accent6"/>
        </w:tcBorders>
      </w:tcPr>
    </w:tblStylePr>
  </w:style>
  <w:style w:type="table" w:styleId="81">
    <w:name w:val="Grid Table 5 Dark"/>
    <w:basedOn w:val="30"/>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color="FFFFFF" w:themeColor="text1" w:themeTint="40"/>
    </w:tblPr>
    <w:tblStylePr w:type="band1Horz">
      <w:tcPr>
        <w:shd w:val="clear" w:color="FFFFFF" w:themeColor="text1" w:themeTint="75"/>
      </w:tcPr>
    </w:tblStylePr>
    <w:tblStylePr w:type="band1Vert">
      <w:tcPr>
        <w:shd w:val="clear" w:color="FFFFFF" w:themeColor="text1" w:themeTint="75"/>
      </w:tcPr>
    </w:tblStylePr>
    <w:tblStylePr w:type="firstCol">
      <w:rPr>
        <w:rFonts w:ascii="Arial" w:hAnsi="Arial"/>
        <w:b/>
        <w:color w:val="FFFFFF"/>
        <w:sz w:val="22"/>
      </w:rPr>
      <w:tcPr>
        <w:shd w:val="clear" w:color="FFFFFF" w:themeColor="text1"/>
      </w:tcPr>
    </w:tblStylePr>
    <w:tblStylePr w:type="firstRow">
      <w:rPr>
        <w:rFonts w:ascii="Arial" w:hAnsi="Arial"/>
        <w:b/>
        <w:color w:val="FFFFFF"/>
        <w:sz w:val="22"/>
      </w:rPr>
      <w:tcPr>
        <w:shd w:val="clear" w:color="FFFFFF" w:themeColor="text1"/>
      </w:tcPr>
    </w:tblStylePr>
    <w:tblStylePr w:type="lastCol">
      <w:rPr>
        <w:rFonts w:ascii="Arial" w:hAnsi="Arial"/>
        <w:b/>
        <w:color w:val="FFFFFF"/>
        <w:sz w:val="22"/>
      </w:rPr>
      <w:tcPr>
        <w:shd w:val="clear" w:color="FFFFFF" w:themeColor="text1"/>
      </w:tcPr>
    </w:tblStylePr>
    <w:tblStylePr w:type="lastRow">
      <w:rPr>
        <w:rFonts w:ascii="Arial" w:hAnsi="Arial"/>
        <w:b/>
        <w:color w:val="FFFFFF"/>
        <w:sz w:val="22"/>
      </w:rPr>
      <w:tcPr>
        <w:shd w:val="clear" w:color="FFFFFF" w:themeColor="text1"/>
        <w:tcBorders>
          <w:top w:val="single" w:color="000000" w:sz="4" w:space="0" w:themeColor="light1"/>
        </w:tcBorders>
      </w:tcPr>
    </w:tblStylePr>
  </w:style>
  <w:style w:type="table" w:styleId="82">
    <w:name w:val="Grid Table 5 Dark- Accent 1"/>
    <w:basedOn w:val="30"/>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color="FFFFFF" w:themeColor="accent1" w:themeTint="34"/>
    </w:tblPr>
    <w:tblStylePr w:type="band1Horz">
      <w:tcPr>
        <w:shd w:val="clear" w:color="FFFFFF" w:themeColor="accent1" w:themeTint="75"/>
      </w:tcPr>
    </w:tblStylePr>
    <w:tblStylePr w:type="band1Vert">
      <w:tcPr>
        <w:shd w:val="clear" w:color="FFFFFF" w:themeColor="accent1" w:themeTint="75"/>
      </w:tcPr>
    </w:tblStylePr>
    <w:tblStylePr w:type="firstCol">
      <w:rPr>
        <w:rFonts w:ascii="Arial" w:hAnsi="Arial"/>
        <w:b/>
        <w:color w:val="FFFFFF"/>
        <w:sz w:val="22"/>
      </w:rPr>
      <w:tcPr>
        <w:shd w:val="clear" w:color="FFFFFF" w:themeColor="accent1"/>
      </w:tcPr>
    </w:tblStylePr>
    <w:tblStylePr w:type="firstRow">
      <w:rPr>
        <w:rFonts w:ascii="Arial" w:hAnsi="Arial"/>
        <w:b/>
        <w:color w:val="FFFFFF"/>
        <w:sz w:val="22"/>
      </w:rPr>
      <w:tcPr>
        <w:shd w:val="clear" w:color="FFFFFF" w:themeColor="accent1"/>
      </w:tcPr>
    </w:tblStylePr>
    <w:tblStylePr w:type="lastCol">
      <w:rPr>
        <w:rFonts w:ascii="Arial" w:hAnsi="Arial"/>
        <w:b/>
        <w:color w:val="FFFFFF"/>
        <w:sz w:val="22"/>
      </w:rPr>
      <w:tcPr>
        <w:shd w:val="clear" w:color="FFFFFF" w:themeColor="accent1"/>
      </w:tcPr>
    </w:tblStylePr>
    <w:tblStylePr w:type="lastRow">
      <w:rPr>
        <w:rFonts w:ascii="Arial" w:hAnsi="Arial"/>
        <w:b/>
        <w:color w:val="FFFFFF"/>
        <w:sz w:val="22"/>
      </w:rPr>
      <w:tcPr>
        <w:shd w:val="clear" w:color="FFFFFF" w:themeColor="accent1"/>
        <w:tcBorders>
          <w:top w:val="single" w:color="000000" w:sz="4" w:space="0" w:themeColor="light1"/>
        </w:tcBorders>
      </w:tcPr>
    </w:tblStylePr>
  </w:style>
  <w:style w:type="table" w:styleId="83">
    <w:name w:val="Grid Table 5 Dark - Accent 2"/>
    <w:basedOn w:val="30"/>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color="FFFFFF" w:themeColor="accent2" w:themeTint="32"/>
    </w:tblPr>
    <w:tblStylePr w:type="band1Horz">
      <w:tcPr>
        <w:shd w:val="clear" w:color="FFFFFF" w:themeColor="accent2" w:themeTint="75"/>
      </w:tcPr>
    </w:tblStylePr>
    <w:tblStylePr w:type="band1Vert">
      <w:tcPr>
        <w:shd w:val="clear" w:color="FFFFFF" w:themeColor="accent2" w:themeTint="75"/>
      </w:tcPr>
    </w:tblStylePr>
    <w:tblStylePr w:type="firstCol">
      <w:rPr>
        <w:rFonts w:ascii="Arial" w:hAnsi="Arial"/>
        <w:b/>
        <w:color w:val="FFFFFF"/>
        <w:sz w:val="22"/>
      </w:rPr>
      <w:tcPr>
        <w:shd w:val="clear" w:color="FFFFFF" w:themeColor="accent2"/>
      </w:tcPr>
    </w:tblStylePr>
    <w:tblStylePr w:type="firstRow">
      <w:rPr>
        <w:rFonts w:ascii="Arial" w:hAnsi="Arial"/>
        <w:b/>
        <w:color w:val="FFFFFF"/>
        <w:sz w:val="22"/>
      </w:rPr>
      <w:tcPr>
        <w:shd w:val="clear" w:color="FFFFFF" w:themeColor="accent2"/>
      </w:tcPr>
    </w:tblStylePr>
    <w:tblStylePr w:type="lastCol">
      <w:rPr>
        <w:rFonts w:ascii="Arial" w:hAnsi="Arial"/>
        <w:b/>
        <w:color w:val="FFFFFF"/>
        <w:sz w:val="22"/>
      </w:rPr>
      <w:tcPr>
        <w:shd w:val="clear" w:color="FFFFFF" w:themeColor="accent2"/>
      </w:tcPr>
    </w:tblStylePr>
    <w:tblStylePr w:type="lastRow">
      <w:rPr>
        <w:rFonts w:ascii="Arial" w:hAnsi="Arial"/>
        <w:b/>
        <w:color w:val="FFFFFF"/>
        <w:sz w:val="22"/>
      </w:rPr>
      <w:tcPr>
        <w:shd w:val="clear" w:color="FFFFFF" w:themeColor="accent2"/>
        <w:tcBorders>
          <w:top w:val="single" w:color="000000" w:sz="4" w:space="0" w:themeColor="light1"/>
        </w:tcBorders>
      </w:tcPr>
    </w:tblStylePr>
  </w:style>
  <w:style w:type="table" w:styleId="84">
    <w:name w:val="Grid Table 5 Dark - Accent 3"/>
    <w:basedOn w:val="30"/>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color="FFFFFF" w:themeColor="accent3" w:themeTint="34"/>
    </w:tblPr>
    <w:tblStylePr w:type="band1Horz">
      <w:tcPr>
        <w:shd w:val="clear" w:color="FFFFFF" w:themeColor="accent3" w:themeTint="75"/>
      </w:tcPr>
    </w:tblStylePr>
    <w:tblStylePr w:type="band1Vert">
      <w:tcPr>
        <w:shd w:val="clear" w:color="FFFFFF" w:themeColor="accent3" w:themeTint="75"/>
      </w:tcPr>
    </w:tblStylePr>
    <w:tblStylePr w:type="firstCol">
      <w:rPr>
        <w:rFonts w:ascii="Arial" w:hAnsi="Arial"/>
        <w:b/>
        <w:color w:val="FFFFFF"/>
        <w:sz w:val="22"/>
      </w:rPr>
      <w:tcPr>
        <w:shd w:val="clear" w:color="FFFFFF" w:themeColor="accent3"/>
      </w:tcPr>
    </w:tblStylePr>
    <w:tblStylePr w:type="firstRow">
      <w:rPr>
        <w:rFonts w:ascii="Arial" w:hAnsi="Arial"/>
        <w:b/>
        <w:color w:val="FFFFFF"/>
        <w:sz w:val="22"/>
      </w:rPr>
      <w:tcPr>
        <w:shd w:val="clear" w:color="FFFFFF" w:themeColor="accent3"/>
      </w:tcPr>
    </w:tblStylePr>
    <w:tblStylePr w:type="lastCol">
      <w:rPr>
        <w:rFonts w:ascii="Arial" w:hAnsi="Arial"/>
        <w:b/>
        <w:color w:val="FFFFFF"/>
        <w:sz w:val="22"/>
      </w:rPr>
      <w:tcPr>
        <w:shd w:val="clear" w:color="FFFFFF" w:themeColor="accent3"/>
      </w:tcPr>
    </w:tblStylePr>
    <w:tblStylePr w:type="lastRow">
      <w:rPr>
        <w:rFonts w:ascii="Arial" w:hAnsi="Arial"/>
        <w:b/>
        <w:color w:val="FFFFFF"/>
        <w:sz w:val="22"/>
      </w:rPr>
      <w:tcPr>
        <w:shd w:val="clear" w:color="FFFFFF" w:themeColor="accent3"/>
        <w:tcBorders>
          <w:top w:val="single" w:color="000000" w:sz="4" w:space="0" w:themeColor="light1"/>
        </w:tcBorders>
      </w:tcPr>
    </w:tblStylePr>
  </w:style>
  <w:style w:type="table" w:styleId="85">
    <w:name w:val="Grid Table 5 Dark- Accent 4"/>
    <w:basedOn w:val="30"/>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color="FFFFFF" w:themeColor="accent4" w:themeTint="34"/>
    </w:tblPr>
    <w:tblStylePr w:type="band1Horz">
      <w:tcPr>
        <w:shd w:val="clear" w:color="FFFFFF" w:themeColor="accent4" w:themeTint="75"/>
      </w:tcPr>
    </w:tblStylePr>
    <w:tblStylePr w:type="band1Vert">
      <w:tcPr>
        <w:shd w:val="clear" w:color="FFFFFF" w:themeColor="accent4" w:themeTint="75"/>
      </w:tcPr>
    </w:tblStylePr>
    <w:tblStylePr w:type="firstCol">
      <w:rPr>
        <w:rFonts w:ascii="Arial" w:hAnsi="Arial"/>
        <w:b/>
        <w:color w:val="FFFFFF"/>
        <w:sz w:val="22"/>
      </w:rPr>
      <w:tcPr>
        <w:shd w:val="clear" w:color="FFFFFF" w:themeColor="accent4"/>
      </w:tcPr>
    </w:tblStylePr>
    <w:tblStylePr w:type="firstRow">
      <w:rPr>
        <w:rFonts w:ascii="Arial" w:hAnsi="Arial"/>
        <w:b/>
        <w:color w:val="FFFFFF"/>
        <w:sz w:val="22"/>
      </w:rPr>
      <w:tcPr>
        <w:shd w:val="clear" w:color="FFFFFF" w:themeColor="accent4"/>
      </w:tcPr>
    </w:tblStylePr>
    <w:tblStylePr w:type="lastCol">
      <w:rPr>
        <w:rFonts w:ascii="Arial" w:hAnsi="Arial"/>
        <w:b/>
        <w:color w:val="FFFFFF"/>
        <w:sz w:val="22"/>
      </w:rPr>
      <w:tcPr>
        <w:shd w:val="clear" w:color="FFFFFF" w:themeColor="accent4"/>
      </w:tcPr>
    </w:tblStylePr>
    <w:tblStylePr w:type="lastRow">
      <w:rPr>
        <w:rFonts w:ascii="Arial" w:hAnsi="Arial"/>
        <w:b/>
        <w:color w:val="FFFFFF"/>
        <w:sz w:val="22"/>
      </w:rPr>
      <w:tcPr>
        <w:shd w:val="clear" w:color="FFFFFF" w:themeColor="accent4"/>
        <w:tcBorders>
          <w:top w:val="single" w:color="000000" w:sz="4" w:space="0" w:themeColor="light1"/>
        </w:tcBorders>
      </w:tcPr>
    </w:tblStylePr>
  </w:style>
  <w:style w:type="table" w:styleId="86">
    <w:name w:val="Grid Table 5 Dark - Accent 5"/>
    <w:basedOn w:val="30"/>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color="FFFFFF" w:themeColor="accent5" w:themeTint="34"/>
    </w:tblPr>
    <w:tblStylePr w:type="band1Horz">
      <w:tcPr>
        <w:shd w:val="clear" w:color="FFFFFF" w:themeColor="accent5" w:themeTint="75"/>
      </w:tcPr>
    </w:tblStylePr>
    <w:tblStylePr w:type="band1Vert">
      <w:tcPr>
        <w:shd w:val="clear" w:color="FFFFFF" w:themeColor="accent5" w:themeTint="75"/>
      </w:tcPr>
    </w:tblStylePr>
    <w:tblStylePr w:type="firstCol">
      <w:rPr>
        <w:rFonts w:ascii="Arial" w:hAnsi="Arial"/>
        <w:b/>
        <w:color w:val="FFFFFF"/>
        <w:sz w:val="22"/>
      </w:rPr>
      <w:tcPr>
        <w:shd w:val="clear" w:color="FFFFFF" w:themeColor="accent5"/>
      </w:tcPr>
    </w:tblStylePr>
    <w:tblStylePr w:type="firstRow">
      <w:rPr>
        <w:rFonts w:ascii="Arial" w:hAnsi="Arial"/>
        <w:b/>
        <w:color w:val="FFFFFF"/>
        <w:sz w:val="22"/>
      </w:rPr>
      <w:tcPr>
        <w:shd w:val="clear" w:color="FFFFFF" w:themeColor="accent5"/>
      </w:tcPr>
    </w:tblStylePr>
    <w:tblStylePr w:type="lastCol">
      <w:rPr>
        <w:rFonts w:ascii="Arial" w:hAnsi="Arial"/>
        <w:b/>
        <w:color w:val="FFFFFF"/>
        <w:sz w:val="22"/>
      </w:rPr>
      <w:tcPr>
        <w:shd w:val="clear" w:color="FFFFFF" w:themeColor="accent5"/>
      </w:tcPr>
    </w:tblStylePr>
    <w:tblStylePr w:type="lastRow">
      <w:rPr>
        <w:rFonts w:ascii="Arial" w:hAnsi="Arial"/>
        <w:b/>
        <w:color w:val="FFFFFF"/>
        <w:sz w:val="22"/>
      </w:rPr>
      <w:tcPr>
        <w:shd w:val="clear" w:color="FFFFFF" w:themeColor="accent5"/>
        <w:tcBorders>
          <w:top w:val="single" w:color="000000" w:sz="4" w:space="0" w:themeColor="light1"/>
        </w:tcBorders>
      </w:tcPr>
    </w:tblStylePr>
  </w:style>
  <w:style w:type="table" w:styleId="87">
    <w:name w:val="Grid Table 5 Dark - Accent 6"/>
    <w:basedOn w:val="30"/>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color="FFFFFF" w:themeColor="accent6" w:themeTint="34"/>
    </w:tblPr>
    <w:tblStylePr w:type="band1Horz">
      <w:tcPr>
        <w:shd w:val="clear" w:color="FFFFFF" w:themeColor="accent6" w:themeTint="75"/>
      </w:tcPr>
    </w:tblStylePr>
    <w:tblStylePr w:type="band1Vert">
      <w:tcPr>
        <w:shd w:val="clear" w:color="FFFFFF" w:themeColor="accent6" w:themeTint="75"/>
      </w:tcPr>
    </w:tblStylePr>
    <w:tblStylePr w:type="firstCol">
      <w:rPr>
        <w:rFonts w:ascii="Arial" w:hAnsi="Arial"/>
        <w:b/>
        <w:color w:val="FFFFFF"/>
        <w:sz w:val="22"/>
      </w:rPr>
      <w:tcPr>
        <w:shd w:val="clear" w:color="FFFFFF" w:themeColor="accent6"/>
      </w:tcPr>
    </w:tblStylePr>
    <w:tblStylePr w:type="firstRow">
      <w:rPr>
        <w:rFonts w:ascii="Arial" w:hAnsi="Arial"/>
        <w:b/>
        <w:color w:val="FFFFFF"/>
        <w:sz w:val="22"/>
      </w:rPr>
      <w:tcPr>
        <w:shd w:val="clear" w:color="FFFFFF" w:themeColor="accent6"/>
      </w:tcPr>
    </w:tblStylePr>
    <w:tblStylePr w:type="lastCol">
      <w:rPr>
        <w:rFonts w:ascii="Arial" w:hAnsi="Arial"/>
        <w:b/>
        <w:color w:val="FFFFFF"/>
        <w:sz w:val="22"/>
      </w:rPr>
      <w:tcPr>
        <w:shd w:val="clear" w:color="FFFFFF" w:themeColor="accent6"/>
      </w:tcPr>
    </w:tblStylePr>
    <w:tblStylePr w:type="lastRow">
      <w:rPr>
        <w:rFonts w:ascii="Arial" w:hAnsi="Arial"/>
        <w:b/>
        <w:color w:val="FFFFFF"/>
        <w:sz w:val="22"/>
      </w:rPr>
      <w:tcPr>
        <w:shd w:val="clear" w:color="FFFFFF" w:themeColor="accent6"/>
        <w:tcBorders>
          <w:top w:val="single" w:color="000000" w:sz="4" w:space="0" w:themeColor="light1"/>
        </w:tcBorders>
      </w:tcPr>
    </w:tblStylePr>
  </w:style>
  <w:style w:type="table" w:styleId="88">
    <w:name w:val="Grid Table 6 Colorful"/>
    <w:basedOn w:val="30"/>
    <w:uiPriority w:val="99"/>
    <w:pPr>
      <w:spacing w:lineRule="auto" w:line="240" w:after="0"/>
    </w:pPr>
    <w:tblPr>
      <w:tblStyleRowBandSize w:val="1"/>
      <w:tblStyleColBandSize w:val="1"/>
      <w:tblInd w:w="0" w:type="dxa"/>
      <w:tblBorders>
        <w:left w:val="single" w:color="000000" w:sz="4" w:space="0" w:themeColor="text1" w:themeTint="80"/>
        <w:top w:val="single" w:color="000000" w:sz="4" w:space="0" w:themeColor="text1" w:themeTint="80"/>
        <w:right w:val="single" w:color="000000" w:sz="4" w:space="0" w:themeColor="text1" w:themeTint="80"/>
        <w:bottom w:val="single" w:color="000000" w:sz="4" w:space="0" w:themeColor="text1" w:themeTint="80"/>
        <w:insideV w:val="single" w:color="000000" w:sz="4" w:space="0" w:themeColor="text1" w:themeTint="80"/>
        <w:insideH w:val="single" w:color="000000" w:sz="4" w:space="0" w:themeColor="text1" w:themeTint="80"/>
      </w:tblBorders>
    </w:tblPr>
    <w:tblStylePr w:type="band1Horz">
      <w:rPr>
        <w:rFonts w:ascii="Arial" w:hAnsi="Arial"/>
        <w:color w:val="404040" w:themeColor="text1" w:themeTint="80" w:themeShade="95"/>
        <w:sz w:val="22"/>
      </w:rPr>
      <w:tcPr>
        <w:shd w:val="clear" w:color="FFFFFF" w:themeColor="text1" w:themeTint="34"/>
      </w:tcPr>
    </w:tblStylePr>
    <w:tblStylePr w:type="band1Vert">
      <w:tcPr>
        <w:shd w:val="clear" w:color="FFFFFF" w:themeColor="text1" w:theme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sz="12" w:space="0" w:themeColor="text1" w:themeTint="8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89">
    <w:name w:val="Grid Table 6 Colorful - Accent 1"/>
    <w:basedOn w:val="30"/>
    <w:uiPriority w:val="99"/>
    <w:pPr>
      <w:spacing w:lineRule="auto" w:line="240" w:after="0"/>
    </w:pPr>
    <w:tblPr>
      <w:tblStyleRowBandSize w:val="1"/>
      <w:tblStyleColBandSize w:val="1"/>
      <w:tblInd w:w="0" w:type="dxa"/>
      <w:tblBorders>
        <w:left w:val="single" w:color="000000" w:sz="4" w:space="0" w:themeColor="accent1" w:themeTint="80"/>
        <w:top w:val="single" w:color="000000" w:sz="4" w:space="0" w:themeColor="accent1" w:themeTint="80"/>
        <w:right w:val="single" w:color="000000" w:sz="4" w:space="0" w:themeColor="accent1" w:themeTint="80"/>
        <w:bottom w:val="single" w:color="000000" w:sz="4" w:space="0" w:themeColor="accent1" w:themeTint="80"/>
        <w:insideV w:val="single" w:color="000000" w:sz="4" w:space="0" w:themeColor="accent1" w:themeTint="80"/>
        <w:insideH w:val="single" w:color="000000" w:sz="4" w:space="0" w:themeColor="accent1" w:themeTint="80"/>
      </w:tblBorders>
    </w:tblPr>
    <w:tblStylePr w:type="band1Horz">
      <w:rPr>
        <w:rFonts w:ascii="Arial" w:hAnsi="Arial"/>
        <w:color w:val="404040" w:themeColor="accent1" w:themeTint="80" w:themeShade="95"/>
        <w:sz w:val="22"/>
      </w:rPr>
      <w:tcPr>
        <w:shd w:val="clear" w:color="FFFFFF" w:themeColor="accent1" w:themeTint="34"/>
      </w:tcPr>
    </w:tblStylePr>
    <w:tblStylePr w:type="band1Vert">
      <w:tcPr>
        <w:shd w:val="clear" w:color="FFFFFF" w:themeColor="accent1" w:themeTint="34"/>
      </w:tcPr>
    </w:tblStylePr>
    <w:tblStylePr w:type="band2Horz">
      <w:rPr>
        <w:rFonts w:ascii="Arial" w:hAnsi="Arial"/>
        <w:color w:val="404040" w:themeColor="accent1" w:themeTint="80" w:themeShade="95"/>
        <w:sz w:val="22"/>
      </w:rPr>
    </w:tblStylePr>
    <w:tblStylePr w:type="firstCol">
      <w:rPr>
        <w:b/>
        <w:color w:val="3E70A3" w:themeColor="accent1" w:themeTint="80" w:themeShade="95"/>
      </w:rPr>
    </w:tblStylePr>
    <w:tblStylePr w:type="firstRow">
      <w:rPr>
        <w:b/>
        <w:color w:val="3E70A3" w:themeColor="accent1" w:themeTint="80" w:themeShade="95"/>
      </w:rPr>
      <w:tcPr>
        <w:tcBorders>
          <w:bottom w:val="single" w:color="000000" w:sz="12" w:space="0" w:themeColor="accent1" w:themeTint="80"/>
        </w:tcBorders>
      </w:tcPr>
    </w:tblStylePr>
    <w:tblStylePr w:type="lastCol">
      <w:rPr>
        <w:b/>
        <w:color w:val="3E70A3" w:themeColor="accent1" w:themeTint="80" w:themeShade="95"/>
      </w:rPr>
    </w:tblStylePr>
    <w:tblStylePr w:type="lastRow">
      <w:rPr>
        <w:b/>
        <w:color w:val="3E70A3" w:themeColor="accent1" w:themeTint="80" w:themeShade="95"/>
      </w:rPr>
    </w:tblStylePr>
    <w:tblStylePr w:type="wholeTable">
      <w:rPr>
        <w:rFonts w:ascii="Arial" w:hAnsi="Arial"/>
        <w:color w:val="404040" w:themeColor="accent1" w:themeTint="80" w:themeShade="95"/>
        <w:sz w:val="22"/>
      </w:rPr>
    </w:tblStylePr>
  </w:style>
  <w:style w:type="table" w:styleId="90">
    <w:name w:val="Grid Table 6 Colorful - Accent 2"/>
    <w:basedOn w:val="30"/>
    <w:uiPriority w:val="99"/>
    <w:pPr>
      <w:spacing w:lineRule="auto" w:line="240" w:after="0"/>
    </w:pPr>
    <w:tblPr>
      <w:tblStyleRowBandSize w:val="1"/>
      <w:tblStyleColBandSize w:val="1"/>
      <w:tblInd w:w="0" w:type="dxa"/>
      <w:tblBorders>
        <w:left w:val="single" w:color="000000" w:sz="4" w:space="0" w:themeColor="accent2" w:themeTint="97"/>
        <w:top w:val="single" w:color="000000" w:sz="4" w:space="0" w:themeColor="accent2" w:themeTint="97"/>
        <w:right w:val="single" w:color="000000" w:sz="4" w:space="0" w:themeColor="accent2" w:themeTint="97"/>
        <w:bottom w:val="single" w:color="000000" w:sz="4" w:space="0" w:themeColor="accent2" w:themeTint="97"/>
        <w:insideV w:val="single" w:color="000000" w:sz="4" w:space="0" w:themeColor="accent2" w:themeTint="97"/>
        <w:insideH w:val="single" w:color="000000" w:sz="4" w:space="0" w:themeColor="accent2" w:themeTint="97"/>
      </w:tblBorders>
    </w:tblPr>
    <w:tblStylePr w:type="band1Horz">
      <w:rPr>
        <w:rFonts w:ascii="Arial" w:hAnsi="Arial"/>
        <w:color w:val="404040" w:themeColor="accent2" w:themeTint="97" w:themeShade="95"/>
        <w:sz w:val="22"/>
      </w:rPr>
      <w:tcPr>
        <w:shd w:val="clear" w:color="FFFFFF" w:themeColor="accent2" w:themeTint="32"/>
      </w:tcPr>
    </w:tblStylePr>
    <w:tblStylePr w:type="band1Vert">
      <w:tcPr>
        <w:shd w:val="clear" w:color="FFFFFF" w:themeColor="accent2" w:themeTint="32"/>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sz="12" w:space="0" w:themeColor="accent2" w:themeTint="97"/>
        </w:tcBorders>
      </w:tcPr>
    </w:tblStylePr>
    <w:tblStylePr w:type="lastCol">
      <w:rPr>
        <w:b/>
        <w:color w:val="9C3A37" w:themeColor="accent2" w:themeTint="97" w:themeShade="95"/>
      </w:rPr>
    </w:tblStylePr>
    <w:tblStylePr w:type="lastRow">
      <w:rPr>
        <w:b/>
        <w:color w:val="9C3A37" w:themeColor="accent2" w:themeTint="97" w:themeShade="95"/>
      </w:rPr>
    </w:tblStylePr>
    <w:tblStylePr w:type="wholeTable">
      <w:rPr>
        <w:rFonts w:ascii="Arial" w:hAnsi="Arial"/>
        <w:color w:val="404040" w:themeColor="accent2" w:themeTint="97" w:themeShade="95"/>
        <w:sz w:val="22"/>
      </w:rPr>
    </w:tblStylePr>
  </w:style>
  <w:style w:type="table" w:styleId="91">
    <w:name w:val="Grid Table 6 Colorful - Accent 3"/>
    <w:basedOn w:val="30"/>
    <w:uiPriority w:val="99"/>
    <w:pPr>
      <w:spacing w:lineRule="auto" w:line="240" w:after="0"/>
    </w:pPr>
    <w:tblPr>
      <w:tblStyleRowBandSize w:val="1"/>
      <w:tblStyleColBandSize w:val="1"/>
      <w:tblInd w:w="0" w:type="dxa"/>
      <w:tblBorders>
        <w:left w:val="single" w:color="000000" w:sz="4" w:space="0" w:themeColor="accent3" w:themeTint="FE"/>
        <w:top w:val="single" w:color="000000" w:sz="4" w:space="0" w:themeColor="accent3" w:themeTint="FE"/>
        <w:right w:val="single" w:color="000000" w:sz="4" w:space="0" w:themeColor="accent3" w:themeTint="FE"/>
        <w:bottom w:val="single" w:color="000000" w:sz="4" w:space="0" w:themeColor="accent3" w:themeTint="FE"/>
        <w:insideV w:val="single" w:color="000000" w:sz="4" w:space="0" w:themeColor="accent3" w:themeTint="FE"/>
        <w:insideH w:val="single" w:color="000000" w:sz="4" w:space="0" w:themeColor="accent3" w:themeTint="FE"/>
      </w:tblBorders>
    </w:tblPr>
    <w:tblStylePr w:type="band1Horz">
      <w:rPr>
        <w:rFonts w:ascii="Arial" w:hAnsi="Arial"/>
        <w:color w:val="404040" w:themeColor="accent3" w:themeTint="FE" w:themeShade="95"/>
        <w:sz w:val="22"/>
      </w:rPr>
      <w:tcPr>
        <w:shd w:val="clear" w:color="FFFFFF" w:themeColor="accent3" w:themeTint="34"/>
      </w:tcPr>
    </w:tblStylePr>
    <w:tblStylePr w:type="band1Vert">
      <w:tcPr>
        <w:shd w:val="clear" w:color="FFFFFF" w:themeColor="accent3" w:themeTint="34"/>
      </w:tcPr>
    </w:tblStylePr>
    <w:tblStylePr w:type="band2Horz">
      <w:rPr>
        <w:rFonts w:ascii="Arial" w:hAnsi="Arial"/>
        <w:color w:val="404040" w:themeColor="accent3" w:themeTint="FE" w:themeShade="95"/>
        <w:sz w:val="22"/>
      </w:rPr>
    </w:tblStylePr>
    <w:tblStylePr w:type="firstCol">
      <w:rPr>
        <w:b/>
        <w:color w:val="5C702F" w:themeColor="accent3" w:themeTint="FE" w:themeShade="95"/>
      </w:rPr>
    </w:tblStylePr>
    <w:tblStylePr w:type="firstRow">
      <w:rPr>
        <w:b/>
        <w:color w:val="5C702F" w:themeColor="accent3" w:themeTint="FE" w:themeShade="95"/>
      </w:rPr>
      <w:tcPr>
        <w:tcBorders>
          <w:bottom w:val="single" w:color="000000" w:sz="12" w:space="0" w:themeColor="accent3" w:themeTint="FE"/>
        </w:tcBorders>
      </w:tcPr>
    </w:tblStylePr>
    <w:tblStylePr w:type="lastCol">
      <w:rPr>
        <w:b/>
        <w:color w:val="5C702F" w:themeColor="accent3" w:themeTint="FE" w:themeShade="95"/>
      </w:rPr>
    </w:tblStylePr>
    <w:tblStylePr w:type="lastRow">
      <w:rPr>
        <w:b/>
        <w:color w:val="5C702F" w:themeColor="accent3" w:themeTint="FE" w:themeShade="95"/>
      </w:rPr>
    </w:tblStylePr>
    <w:tblStylePr w:type="wholeTable">
      <w:rPr>
        <w:rFonts w:ascii="Arial" w:hAnsi="Arial"/>
        <w:color w:val="404040" w:themeColor="accent3" w:themeTint="FE" w:themeShade="95"/>
        <w:sz w:val="22"/>
      </w:rPr>
    </w:tblStylePr>
  </w:style>
  <w:style w:type="table" w:styleId="92">
    <w:name w:val="Grid Table 6 Colorful - Accent 4"/>
    <w:basedOn w:val="30"/>
    <w:uiPriority w:val="99"/>
    <w:pPr>
      <w:spacing w:lineRule="auto" w:line="240" w:after="0"/>
    </w:pPr>
    <w:tblPr>
      <w:tblStyleRowBandSize w:val="1"/>
      <w:tblStyleColBandSize w:val="1"/>
      <w:tblInd w:w="0" w:type="dxa"/>
      <w:tblBorders>
        <w:left w:val="single" w:color="000000" w:sz="4" w:space="0" w:themeColor="accent4" w:themeTint="9A"/>
        <w:top w:val="single" w:color="000000" w:sz="4" w:space="0" w:themeColor="accent4" w:themeTint="9A"/>
        <w:right w:val="single" w:color="000000" w:sz="4" w:space="0" w:themeColor="accent4" w:themeTint="9A"/>
        <w:bottom w:val="single" w:color="000000" w:sz="4" w:space="0" w:themeColor="accent4" w:themeTint="9A"/>
        <w:insideV w:val="single" w:color="000000" w:sz="4" w:space="0" w:themeColor="accent4" w:themeTint="9A"/>
        <w:insideH w:val="single" w:color="000000" w:sz="4" w:space="0" w:themeColor="accent4" w:themeTint="9A"/>
      </w:tblBorders>
    </w:tblPr>
    <w:tblStylePr w:type="band1Horz">
      <w:rPr>
        <w:rFonts w:ascii="Arial" w:hAnsi="Arial"/>
        <w:color w:val="404040" w:themeColor="accent4" w:themeTint="9A" w:themeShade="95"/>
        <w:sz w:val="22"/>
      </w:rPr>
      <w:tcPr>
        <w:shd w:val="clear" w:color="FFFFFF" w:themeColor="accent4" w:themeTint="34"/>
      </w:tcPr>
    </w:tblStylePr>
    <w:tblStylePr w:type="band1Vert">
      <w:tcPr>
        <w:shd w:val="clear" w:color="FFFFFF" w:themeColor="accent4" w:themeTint="34"/>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sz="12" w:space="0" w:themeColor="accent4" w:themeTint="9A"/>
        </w:tcBorders>
      </w:tcPr>
    </w:tblStylePr>
    <w:tblStylePr w:type="lastCol">
      <w:rPr>
        <w:b/>
        <w:color w:val="664F82" w:themeColor="accent4" w:themeTint="9A" w:themeShade="95"/>
      </w:rPr>
    </w:tblStylePr>
    <w:tblStylePr w:type="lastRow">
      <w:rPr>
        <w:b/>
        <w:color w:val="664F82" w:themeColor="accent4" w:themeTint="9A" w:themeShade="95"/>
      </w:rPr>
    </w:tblStylePr>
    <w:tblStylePr w:type="wholeTable">
      <w:rPr>
        <w:rFonts w:ascii="Arial" w:hAnsi="Arial"/>
        <w:color w:val="404040" w:themeColor="accent4" w:themeTint="9A" w:themeShade="95"/>
        <w:sz w:val="22"/>
      </w:rPr>
    </w:tblStylePr>
  </w:style>
  <w:style w:type="table" w:styleId="93">
    <w:name w:val="Grid Table 6 Colorful - Accent 5"/>
    <w:basedOn w:val="30"/>
    <w:uiPriority w:val="99"/>
    <w:pPr>
      <w:spacing w:lineRule="auto" w:line="240" w:after="0"/>
    </w:pPr>
    <w:tblPr>
      <w:tblStyleRowBandSize w:val="1"/>
      <w:tblStyleColBandSize w:val="1"/>
      <w:tblInd w:w="0" w:type="dxa"/>
      <w:tblBorders>
        <w:left w:val="single" w:color="000000" w:sz="4" w:space="0" w:themeColor="accent5"/>
        <w:top w:val="single" w:color="000000" w:sz="4" w:space="0" w:themeColor="accent5"/>
        <w:right w:val="single" w:color="000000" w:sz="4" w:space="0" w:themeColor="accent5"/>
        <w:bottom w:val="single" w:color="000000" w:sz="4" w:space="0" w:themeColor="accent5"/>
        <w:insideV w:val="single" w:color="000000" w:sz="4" w:space="0" w:themeColor="accent5"/>
        <w:insideH w:val="single" w:color="000000" w:sz="4" w:space="0" w:themeColor="accent5"/>
      </w:tblBorders>
    </w:tblPr>
    <w:tblStylePr w:type="band1Horz">
      <w:rPr>
        <w:rFonts w:ascii="Arial" w:hAnsi="Arial"/>
        <w:color w:val="404040" w:themeColor="accent5" w:themeShade="95"/>
        <w:sz w:val="22"/>
      </w:rPr>
      <w:tcPr>
        <w:shd w:val="clear" w:color="FFFFFF" w:themeColor="accent5" w:themeTint="34"/>
      </w:tcPr>
    </w:tblStylePr>
    <w:tblStylePr w:type="band1Vert">
      <w:tcPr>
        <w:shd w:val="clear" w:color="FFFFFF" w:themeColor="accent5" w:theme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sz="12" w:space="0" w:themeColor="accent5"/>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94">
    <w:name w:val="Grid Table 6 Colorful - Accent 6"/>
    <w:basedOn w:val="30"/>
    <w:uiPriority w:val="99"/>
    <w:pPr>
      <w:spacing w:lineRule="auto" w:line="240" w:after="0"/>
    </w:pPr>
    <w:tblPr>
      <w:tblStyleRowBandSize w:val="1"/>
      <w:tblStyleColBandSize w:val="1"/>
      <w:tblInd w:w="0" w:type="dxa"/>
      <w:tblBorders>
        <w:left w:val="single" w:color="000000" w:sz="4" w:space="0" w:themeColor="accent6"/>
        <w:top w:val="single" w:color="000000" w:sz="4" w:space="0" w:themeColor="accent6"/>
        <w:right w:val="single" w:color="000000" w:sz="4" w:space="0" w:themeColor="accent6"/>
        <w:bottom w:val="single" w:color="000000" w:sz="4" w:space="0" w:themeColor="accent6"/>
        <w:insideV w:val="single" w:color="000000" w:sz="4" w:space="0" w:themeColor="accent6"/>
        <w:insideH w:val="single" w:color="000000" w:sz="4" w:space="0" w:themeColor="accent6"/>
      </w:tblBorders>
    </w:tblPr>
    <w:tblStylePr w:type="band1Horz">
      <w:rPr>
        <w:rFonts w:ascii="Arial" w:hAnsi="Arial"/>
        <w:color w:val="404040" w:themeColor="accent5" w:themeShade="95"/>
        <w:sz w:val="22"/>
      </w:rPr>
      <w:tcPr>
        <w:shd w:val="clear" w:color="FFFFFF" w:themeColor="accent6" w:themeTint="34"/>
      </w:tcPr>
    </w:tblStylePr>
    <w:tblStylePr w:type="band1Vert">
      <w:tcPr>
        <w:shd w:val="clear" w:color="FFFFFF" w:themeColor="accent6" w:theme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sz="12" w:space="0" w:themeColor="accent6"/>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95">
    <w:name w:val="Grid Table 7 Colorful"/>
    <w:basedOn w:val="30"/>
    <w:uiPriority w:val="99"/>
    <w:pPr>
      <w:spacing w:lineRule="auto" w:line="240" w:after="0"/>
    </w:pPr>
    <w:tblPr>
      <w:tblStyleRowBandSize w:val="1"/>
      <w:tblStyleColBandSize w:val="1"/>
      <w:tblInd w:w="0" w:type="dxa"/>
      <w:tblBorders>
        <w:right w:val="single" w:color="000000" w:sz="4" w:space="0" w:themeColor="text1" w:themeTint="80"/>
        <w:bottom w:val="single" w:color="000000" w:sz="4" w:space="0" w:themeColor="text1" w:themeTint="80"/>
        <w:insideV w:val="single" w:color="000000" w:sz="4" w:space="0" w:themeColor="text1" w:themeTint="80"/>
        <w:insideH w:val="single" w:color="000000" w:sz="4" w:space="0" w:themeColor="text1" w:themeTint="80"/>
      </w:tblBorders>
    </w:tblPr>
    <w:tblStylePr w:type="band1Horz">
      <w:rPr>
        <w:rFonts w:ascii="Arial" w:hAnsi="Arial"/>
        <w:color w:val="4A4A4A" w:themeColor="text1" w:themeTint="80" w:themeShade="95"/>
        <w:sz w:val="22"/>
      </w:rPr>
      <w:tcPr>
        <w:shd w:val="clear" w:color="FFFFFF" w:themeColor="text1" w:themeTint="0D"/>
      </w:tcPr>
    </w:tblStylePr>
    <w:tblStylePr w:type="band1Vert">
      <w:tcPr>
        <w:shd w:val="clear" w:color="FFFFFF" w:themeColor="text1" w:theme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color="FFFFFF"/>
        <w:tcBorders>
          <w:left w:val="none"/>
          <w:top w:val="none"/>
          <w:right w:val="single" w:color="000000" w:sz="4" w:space="0" w:themeColor="text1" w:themeTint="80"/>
          <w:bottom w:val="none"/>
        </w:tcBorders>
      </w:tcPr>
    </w:tblStylePr>
    <w:tblStylePr w:type="firstRow">
      <w:rPr>
        <w:rFonts w:ascii="Arial" w:hAnsi="Arial"/>
        <w:b/>
        <w:color w:val="4A4A4A" w:themeColor="text1" w:themeTint="80" w:themeShade="95"/>
        <w:sz w:val="22"/>
      </w:rPr>
      <w:tcPr>
        <w:shd w:val="clear" w:color="FFFFFF" w:themeColor="light1"/>
        <w:tcBorders>
          <w:left w:val="none"/>
          <w:top w:val="none"/>
          <w:right w:val="none"/>
          <w:bottom w:val="single" w:color="000000" w:sz="4" w:space="0" w:themeColor="text1" w:themeTint="80"/>
        </w:tcBorders>
      </w:tcPr>
    </w:tblStylePr>
    <w:tblStylePr w:type="lastCol">
      <w:rPr>
        <w:rFonts w:ascii="Arial" w:hAnsi="Arial"/>
        <w:i/>
        <w:color w:val="4A4A4A" w:themeColor="text1" w:themeTint="80" w:themeShade="95"/>
        <w:sz w:val="22"/>
      </w:rPr>
      <w:tcPr>
        <w:shd w:color="FFFFFF"/>
        <w:tcBorders>
          <w:left w:val="single" w:color="000000" w:sz="4" w:space="0" w:themeColor="text1" w:themeTint="80"/>
          <w:top w:val="none"/>
          <w:right w:val="none"/>
          <w:bottom w:val="none"/>
        </w:tcBorders>
      </w:tcPr>
    </w:tblStylePr>
    <w:tblStylePr w:type="lastRow">
      <w:rPr>
        <w:rFonts w:ascii="Arial" w:hAnsi="Arial"/>
        <w:b/>
        <w:color w:val="4A4A4A" w:themeColor="text1" w:themeTint="80" w:themeShade="95"/>
        <w:sz w:val="22"/>
      </w:rPr>
      <w:tcPr>
        <w:shd w:val="clear" w:color="FFFFFF" w:themeColor="light1"/>
        <w:tcBorders>
          <w:left w:val="none"/>
          <w:top w:val="single" w:color="000000" w:sz="4" w:space="0" w:themeColor="text1" w:themeTint="80"/>
          <w:right w:val="none"/>
          <w:bottom w:val="none"/>
        </w:tcBorders>
      </w:tcPr>
    </w:tblStylePr>
  </w:style>
  <w:style w:type="table" w:styleId="96">
    <w:name w:val="Grid Table 7 Colorful - Accent 1"/>
    <w:basedOn w:val="30"/>
    <w:uiPriority w:val="99"/>
    <w:pPr>
      <w:spacing w:lineRule="auto" w:line="240" w:after="0"/>
    </w:pPr>
    <w:tblPr>
      <w:tblStyleRowBandSize w:val="1"/>
      <w:tblStyleColBandSize w:val="1"/>
      <w:tblInd w:w="0" w:type="dxa"/>
      <w:tblBorders>
        <w:right w:val="single" w:color="000000" w:sz="4" w:space="0" w:themeColor="accent1" w:themeTint="80"/>
        <w:bottom w:val="single" w:color="000000" w:sz="4" w:space="0" w:themeColor="accent1" w:themeTint="80"/>
        <w:insideV w:val="single" w:color="000000" w:sz="4" w:space="0" w:themeColor="accent1" w:themeTint="80"/>
        <w:insideH w:val="single" w:color="000000" w:sz="4" w:space="0" w:themeColor="accent1" w:themeTint="80"/>
      </w:tblBorders>
    </w:tblPr>
    <w:tblStylePr w:type="band1Horz">
      <w:rPr>
        <w:rFonts w:ascii="Arial" w:hAnsi="Arial"/>
        <w:color w:val="3E70A3" w:themeColor="accent1" w:themeTint="80" w:themeShade="95"/>
        <w:sz w:val="22"/>
      </w:rPr>
      <w:tcPr>
        <w:shd w:val="clear" w:color="FFFFFF" w:themeColor="accent1" w:themeTint="34"/>
      </w:tcPr>
    </w:tblStylePr>
    <w:tblStylePr w:type="band1Vert">
      <w:tcPr>
        <w:shd w:val="clear" w:color="FFFFFF" w:themeColor="accent1" w:themeTint="34"/>
      </w:tcPr>
    </w:tblStylePr>
    <w:tblStylePr w:type="band2Horz">
      <w:rPr>
        <w:rFonts w:ascii="Arial" w:hAnsi="Arial"/>
        <w:color w:val="3E70A3" w:themeColor="accent1" w:themeTint="80" w:themeShade="95"/>
        <w:sz w:val="22"/>
      </w:rPr>
    </w:tblStylePr>
    <w:tblStylePr w:type="firstCol">
      <w:rPr>
        <w:rFonts w:ascii="Arial" w:hAnsi="Arial"/>
        <w:i/>
        <w:color w:val="3E70A3" w:themeColor="accent1" w:themeTint="80" w:themeShade="95"/>
        <w:sz w:val="22"/>
      </w:rPr>
      <w:pPr>
        <w:jc w:val="right"/>
      </w:pPr>
      <w:tcPr>
        <w:shd w:color="FFFFFF"/>
        <w:tcBorders>
          <w:left w:val="none"/>
          <w:top w:val="none"/>
          <w:right w:val="single" w:color="000000" w:sz="4" w:space="0" w:themeColor="accent1" w:themeTint="80"/>
          <w:bottom w:val="none"/>
        </w:tcBorders>
      </w:tcPr>
    </w:tblStylePr>
    <w:tblStylePr w:type="firstRow">
      <w:rPr>
        <w:rFonts w:ascii="Arial" w:hAnsi="Arial"/>
        <w:b/>
        <w:color w:val="3E70A3" w:themeColor="accent1" w:themeTint="80" w:themeShade="95"/>
        <w:sz w:val="22"/>
      </w:rPr>
      <w:tcPr>
        <w:shd w:val="clear" w:color="FFFFFF" w:themeColor="light1"/>
        <w:tcBorders>
          <w:left w:val="none"/>
          <w:top w:val="none"/>
          <w:right w:val="none"/>
          <w:bottom w:val="single" w:color="000000" w:sz="4" w:space="0" w:themeColor="accent1" w:themeTint="80"/>
        </w:tcBorders>
      </w:tcPr>
    </w:tblStylePr>
    <w:tblStylePr w:type="lastCol">
      <w:rPr>
        <w:rFonts w:ascii="Arial" w:hAnsi="Arial"/>
        <w:i/>
        <w:color w:val="3E70A3" w:themeColor="accent1" w:themeTint="80" w:themeShade="95"/>
        <w:sz w:val="22"/>
      </w:rPr>
      <w:tcPr>
        <w:shd w:color="FFFFFF"/>
        <w:tcBorders>
          <w:left w:val="single" w:color="000000" w:sz="4" w:space="0" w:themeColor="accent1" w:themeTint="80"/>
          <w:top w:val="none"/>
          <w:right w:val="none"/>
          <w:bottom w:val="none"/>
        </w:tcBorders>
      </w:tcPr>
    </w:tblStylePr>
    <w:tblStylePr w:type="lastRow">
      <w:rPr>
        <w:rFonts w:ascii="Arial" w:hAnsi="Arial"/>
        <w:b/>
        <w:color w:val="3E70A3" w:themeColor="accent1" w:themeTint="80" w:themeShade="95"/>
        <w:sz w:val="22"/>
      </w:rPr>
      <w:tcPr>
        <w:shd w:val="clear" w:color="FFFFFF" w:themeColor="light1"/>
        <w:tcBorders>
          <w:left w:val="none"/>
          <w:top w:val="single" w:color="000000" w:sz="4" w:space="0" w:themeColor="accent1" w:themeTint="80"/>
          <w:right w:val="none"/>
          <w:bottom w:val="none"/>
        </w:tcBorders>
      </w:tcPr>
    </w:tblStylePr>
  </w:style>
  <w:style w:type="table" w:styleId="97">
    <w:name w:val="Grid Table 7 Colorful - Accent 2"/>
    <w:basedOn w:val="30"/>
    <w:uiPriority w:val="99"/>
    <w:pPr>
      <w:spacing w:lineRule="auto" w:line="240" w:after="0"/>
    </w:pPr>
    <w:tblPr>
      <w:tblStyleRowBandSize w:val="1"/>
      <w:tblStyleColBandSize w:val="1"/>
      <w:tblInd w:w="0" w:type="dxa"/>
      <w:tblBorders>
        <w:right w:val="single" w:color="000000" w:sz="4" w:space="0" w:themeColor="accent2" w:themeTint="97"/>
        <w:bottom w:val="single" w:color="000000" w:sz="4" w:space="0" w:themeColor="accent2" w:themeTint="97"/>
        <w:insideV w:val="single" w:color="000000" w:sz="4" w:space="0" w:themeColor="accent2" w:themeTint="97"/>
        <w:insideH w:val="single" w:color="000000" w:sz="4" w:space="0" w:themeColor="accent2" w:themeTint="97"/>
      </w:tblBorders>
    </w:tblPr>
    <w:tblStylePr w:type="band1Horz">
      <w:rPr>
        <w:rFonts w:ascii="Arial" w:hAnsi="Arial"/>
        <w:color w:val="9C3A37" w:themeColor="accent2" w:themeTint="97" w:themeShade="95"/>
        <w:sz w:val="22"/>
      </w:rPr>
      <w:tcPr>
        <w:shd w:val="clear" w:color="FFFFFF" w:themeColor="accent2" w:themeTint="32"/>
      </w:tcPr>
    </w:tblStylePr>
    <w:tblStylePr w:type="band1Vert">
      <w:tcPr>
        <w:shd w:val="clear" w:color="FFFFFF" w:themeColor="accent2" w:themeTint="32"/>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color="FFFFFF"/>
        <w:tcBorders>
          <w:left w:val="none"/>
          <w:top w:val="none"/>
          <w:right w:val="single" w:color="000000" w:sz="4" w:space="0" w:themeColor="accent2" w:themeTint="97"/>
          <w:bottom w:val="none"/>
        </w:tcBorders>
      </w:tcPr>
    </w:tblStylePr>
    <w:tblStylePr w:type="firstRow">
      <w:rPr>
        <w:rFonts w:ascii="Arial" w:hAnsi="Arial"/>
        <w:b/>
        <w:color w:val="9C3A37" w:themeColor="accent2" w:themeTint="97" w:themeShade="95"/>
        <w:sz w:val="22"/>
      </w:rPr>
      <w:tcPr>
        <w:shd w:val="clear" w:color="FFFFFF" w:themeColor="light1"/>
        <w:tcBorders>
          <w:left w:val="none"/>
          <w:top w:val="none"/>
          <w:right w:val="none"/>
          <w:bottom w:val="single" w:color="000000" w:sz="4" w:space="0" w:themeColor="accent2" w:themeTint="97"/>
        </w:tcBorders>
      </w:tcPr>
    </w:tblStylePr>
    <w:tblStylePr w:type="lastCol">
      <w:rPr>
        <w:rFonts w:ascii="Arial" w:hAnsi="Arial"/>
        <w:i/>
        <w:color w:val="9C3A37" w:themeColor="accent2" w:themeTint="97" w:themeShade="95"/>
        <w:sz w:val="22"/>
      </w:rPr>
      <w:tcPr>
        <w:shd w:color="FFFFFF"/>
        <w:tcBorders>
          <w:left w:val="single" w:color="000000" w:sz="4" w:space="0" w:themeColor="accent2" w:themeTint="97"/>
          <w:top w:val="none"/>
          <w:right w:val="none"/>
          <w:bottom w:val="none"/>
        </w:tcBorders>
      </w:tcPr>
    </w:tblStylePr>
    <w:tblStylePr w:type="lastRow">
      <w:rPr>
        <w:rFonts w:ascii="Arial" w:hAnsi="Arial"/>
        <w:b/>
        <w:color w:val="9C3A37" w:themeColor="accent2" w:themeTint="97" w:themeShade="95"/>
        <w:sz w:val="22"/>
      </w:rPr>
      <w:tcPr>
        <w:shd w:val="clear" w:color="FFFFFF" w:themeColor="light1"/>
        <w:tcBorders>
          <w:left w:val="none"/>
          <w:top w:val="single" w:color="000000" w:sz="4" w:space="0" w:themeColor="accent2" w:themeTint="97"/>
          <w:right w:val="none"/>
          <w:bottom w:val="none"/>
        </w:tcBorders>
      </w:tcPr>
    </w:tblStylePr>
  </w:style>
  <w:style w:type="table" w:styleId="98">
    <w:name w:val="Grid Table 7 Colorful - Accent 3"/>
    <w:basedOn w:val="30"/>
    <w:uiPriority w:val="99"/>
    <w:pPr>
      <w:spacing w:lineRule="auto" w:line="240" w:after="0"/>
    </w:pPr>
    <w:tblPr>
      <w:tblStyleRowBandSize w:val="1"/>
      <w:tblStyleColBandSize w:val="1"/>
      <w:tblInd w:w="0" w:type="dxa"/>
      <w:tblBorders>
        <w:right w:val="single" w:color="000000" w:sz="4" w:space="0" w:themeColor="accent3" w:themeTint="FE"/>
        <w:bottom w:val="single" w:color="000000" w:sz="4" w:space="0" w:themeColor="accent3" w:themeTint="FE"/>
        <w:insideV w:val="single" w:color="000000" w:sz="4" w:space="0" w:themeColor="accent3" w:themeTint="FE"/>
        <w:insideH w:val="single" w:color="000000" w:sz="4" w:space="0" w:themeColor="accent3" w:themeTint="FE"/>
      </w:tblBorders>
    </w:tblPr>
    <w:tblStylePr w:type="band1Horz">
      <w:rPr>
        <w:rFonts w:ascii="Arial" w:hAnsi="Arial"/>
        <w:color w:val="5C702F" w:themeColor="accent3" w:themeTint="FE" w:themeShade="95"/>
        <w:sz w:val="22"/>
      </w:rPr>
      <w:tcPr>
        <w:shd w:val="clear" w:color="FFFFFF" w:themeColor="accent3" w:themeTint="34"/>
      </w:tcPr>
    </w:tblStylePr>
    <w:tblStylePr w:type="band1Vert">
      <w:tcPr>
        <w:shd w:val="clear" w:color="FFFFFF" w:themeColor="accent3" w:themeTint="34"/>
      </w:tcPr>
    </w:tblStylePr>
    <w:tblStylePr w:type="band2Horz">
      <w:rPr>
        <w:rFonts w:ascii="Arial" w:hAnsi="Arial"/>
        <w:color w:val="5C702F" w:themeColor="accent3" w:themeTint="FE" w:themeShade="95"/>
        <w:sz w:val="22"/>
      </w:rPr>
    </w:tblStylePr>
    <w:tblStylePr w:type="firstCol">
      <w:rPr>
        <w:rFonts w:ascii="Arial" w:hAnsi="Arial"/>
        <w:i/>
        <w:color w:val="5C702F" w:themeColor="accent3" w:themeTint="FE" w:themeShade="95"/>
        <w:sz w:val="22"/>
      </w:rPr>
      <w:pPr>
        <w:jc w:val="right"/>
      </w:pPr>
      <w:tcPr>
        <w:shd w:color="FFFFFF"/>
        <w:tcBorders>
          <w:left w:val="none"/>
          <w:top w:val="none"/>
          <w:right w:val="single" w:color="000000" w:sz="4" w:space="0" w:themeColor="accent3" w:themeTint="FE"/>
          <w:bottom w:val="none"/>
        </w:tcBorders>
      </w:tcPr>
    </w:tblStylePr>
    <w:tblStylePr w:type="firstRow">
      <w:rPr>
        <w:rFonts w:ascii="Arial" w:hAnsi="Arial"/>
        <w:b/>
        <w:color w:val="5C702F" w:themeColor="accent3" w:themeTint="FE" w:themeShade="95"/>
        <w:sz w:val="22"/>
      </w:rPr>
      <w:tcPr>
        <w:shd w:val="clear" w:color="FFFFFF" w:themeColor="light1"/>
        <w:tcBorders>
          <w:left w:val="none"/>
          <w:top w:val="none"/>
          <w:right w:val="none"/>
          <w:bottom w:val="single" w:color="000000" w:sz="4" w:space="0" w:themeColor="accent3" w:themeTint="FE"/>
        </w:tcBorders>
      </w:tcPr>
    </w:tblStylePr>
    <w:tblStylePr w:type="lastCol">
      <w:rPr>
        <w:rFonts w:ascii="Arial" w:hAnsi="Arial"/>
        <w:i/>
        <w:color w:val="5C702F" w:themeColor="accent3" w:themeTint="FE" w:themeShade="95"/>
        <w:sz w:val="22"/>
      </w:rPr>
      <w:tcPr>
        <w:shd w:color="FFFFFF"/>
        <w:tcBorders>
          <w:left w:val="single" w:color="000000" w:sz="4" w:space="0" w:themeColor="accent3" w:themeTint="FE"/>
          <w:top w:val="none"/>
          <w:right w:val="none"/>
          <w:bottom w:val="none"/>
        </w:tcBorders>
      </w:tcPr>
    </w:tblStylePr>
    <w:tblStylePr w:type="lastRow">
      <w:rPr>
        <w:rFonts w:ascii="Arial" w:hAnsi="Arial"/>
        <w:b/>
        <w:color w:val="5C702F" w:themeColor="accent3" w:themeTint="FE" w:themeShade="95"/>
        <w:sz w:val="22"/>
      </w:rPr>
      <w:tcPr>
        <w:shd w:val="clear" w:color="FFFFFF" w:themeColor="light1"/>
        <w:tcBorders>
          <w:left w:val="none"/>
          <w:top w:val="single" w:color="000000" w:sz="4" w:space="0" w:themeColor="accent3" w:themeTint="FE"/>
          <w:right w:val="none"/>
          <w:bottom w:val="none"/>
        </w:tcBorders>
      </w:tcPr>
    </w:tblStylePr>
  </w:style>
  <w:style w:type="table" w:styleId="99">
    <w:name w:val="Grid Table 7 Colorful - Accent 4"/>
    <w:basedOn w:val="30"/>
    <w:uiPriority w:val="99"/>
    <w:pPr>
      <w:spacing w:lineRule="auto" w:line="240" w:after="0"/>
    </w:pPr>
    <w:tblPr>
      <w:tblStyleRowBandSize w:val="1"/>
      <w:tblStyleColBandSize w:val="1"/>
      <w:tblInd w:w="0" w:type="dxa"/>
      <w:tblBorders>
        <w:right w:val="single" w:color="000000" w:sz="4" w:space="0" w:themeColor="accent4" w:themeTint="9A"/>
        <w:bottom w:val="single" w:color="000000" w:sz="4" w:space="0" w:themeColor="accent4" w:themeTint="9A"/>
        <w:insideV w:val="single" w:color="000000" w:sz="4" w:space="0" w:themeColor="accent4" w:themeTint="9A"/>
        <w:insideH w:val="single" w:color="000000" w:sz="4" w:space="0" w:themeColor="accent4" w:themeTint="9A"/>
      </w:tblBorders>
    </w:tblPr>
    <w:tblStylePr w:type="band1Horz">
      <w:rPr>
        <w:rFonts w:ascii="Arial" w:hAnsi="Arial"/>
        <w:color w:val="664F82" w:themeColor="accent4" w:themeTint="9A" w:themeShade="95"/>
        <w:sz w:val="22"/>
      </w:rPr>
      <w:tcPr>
        <w:shd w:val="clear" w:color="FFFFFF" w:themeColor="accent4" w:themeTint="34"/>
      </w:tcPr>
    </w:tblStylePr>
    <w:tblStylePr w:type="band1Vert">
      <w:tcPr>
        <w:shd w:val="clear" w:color="FFFFFF" w:themeColor="accent4" w:themeTint="34"/>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color="FFFFFF"/>
        <w:tcBorders>
          <w:left w:val="none"/>
          <w:top w:val="none"/>
          <w:right w:val="single" w:color="000000" w:sz="4" w:space="0" w:themeColor="accent4" w:themeTint="9A"/>
          <w:bottom w:val="none"/>
        </w:tcBorders>
      </w:tcPr>
    </w:tblStylePr>
    <w:tblStylePr w:type="firstRow">
      <w:rPr>
        <w:rFonts w:ascii="Arial" w:hAnsi="Arial"/>
        <w:b/>
        <w:color w:val="664F82" w:themeColor="accent4" w:themeTint="9A" w:themeShade="95"/>
        <w:sz w:val="22"/>
      </w:rPr>
      <w:tcPr>
        <w:shd w:val="clear" w:color="FFFFFF" w:themeColor="light1"/>
        <w:tcBorders>
          <w:left w:val="none"/>
          <w:top w:val="none"/>
          <w:right w:val="none"/>
          <w:bottom w:val="single" w:color="000000" w:sz="4" w:space="0" w:themeColor="accent4" w:themeTint="9A"/>
        </w:tcBorders>
      </w:tcPr>
    </w:tblStylePr>
    <w:tblStylePr w:type="lastCol">
      <w:rPr>
        <w:rFonts w:ascii="Arial" w:hAnsi="Arial"/>
        <w:i/>
        <w:color w:val="664F82" w:themeColor="accent4" w:themeTint="9A" w:themeShade="95"/>
        <w:sz w:val="22"/>
      </w:rPr>
      <w:tcPr>
        <w:shd w:color="FFFFFF"/>
        <w:tcBorders>
          <w:left w:val="single" w:color="000000" w:sz="4" w:space="0" w:themeColor="accent4" w:themeTint="9A"/>
          <w:top w:val="none"/>
          <w:right w:val="none"/>
          <w:bottom w:val="none"/>
        </w:tcBorders>
      </w:tcPr>
    </w:tblStylePr>
    <w:tblStylePr w:type="lastRow">
      <w:rPr>
        <w:rFonts w:ascii="Arial" w:hAnsi="Arial"/>
        <w:b/>
        <w:color w:val="664F82" w:themeColor="accent4" w:themeTint="9A" w:themeShade="95"/>
        <w:sz w:val="22"/>
      </w:rPr>
      <w:tcPr>
        <w:shd w:val="clear" w:color="FFFFFF" w:themeColor="light1"/>
        <w:tcBorders>
          <w:left w:val="none"/>
          <w:top w:val="single" w:color="000000" w:sz="4" w:space="0" w:themeColor="accent4" w:themeTint="9A"/>
          <w:right w:val="none"/>
          <w:bottom w:val="none"/>
        </w:tcBorders>
      </w:tcPr>
    </w:tblStylePr>
  </w:style>
  <w:style w:type="table" w:styleId="100">
    <w:name w:val="Grid Table 7 Colorful - Accent 5"/>
    <w:basedOn w:val="30"/>
    <w:uiPriority w:val="99"/>
    <w:pPr>
      <w:spacing w:lineRule="auto" w:line="240" w:after="0"/>
    </w:pPr>
    <w:tblPr>
      <w:tblStyleRowBandSize w:val="1"/>
      <w:tblStyleColBandSize w:val="1"/>
      <w:tblInd w:w="0" w:type="dxa"/>
      <w:tblBorders>
        <w:right w:val="single" w:color="000000" w:sz="4" w:space="0" w:themeColor="accent5" w:themeTint="90"/>
        <w:bottom w:val="single" w:color="000000" w:sz="4" w:space="0" w:themeColor="accent5" w:themeTint="90"/>
        <w:insideV w:val="single" w:color="000000" w:sz="4" w:space="0" w:themeColor="accent5" w:themeTint="90"/>
        <w:insideH w:val="single" w:color="000000" w:sz="4" w:space="0" w:themeColor="accent5" w:themeTint="90"/>
      </w:tblBorders>
    </w:tblPr>
    <w:tblStylePr w:type="band1Horz">
      <w:rPr>
        <w:rFonts w:ascii="Arial" w:hAnsi="Arial"/>
        <w:color w:val="266777" w:themeColor="accent5" w:themeShade="95"/>
        <w:sz w:val="22"/>
      </w:rPr>
      <w:tcPr>
        <w:shd w:val="clear" w:color="FFFFFF" w:themeColor="accent5" w:themeTint="34"/>
      </w:tcPr>
    </w:tblStylePr>
    <w:tblStylePr w:type="band1Vert">
      <w:tcPr>
        <w:shd w:val="clear" w:color="FFFFFF" w:themeColor="accent5" w:themeTint="34"/>
      </w:tcPr>
    </w:tblStylePr>
    <w:tblStylePr w:type="band2Horz">
      <w:rPr>
        <w:rFonts w:ascii="Arial" w:hAnsi="Arial"/>
        <w:color w:val="266777" w:themeColor="accent5" w:themeShade="95"/>
        <w:sz w:val="22"/>
      </w:rPr>
    </w:tblStylePr>
    <w:tblStylePr w:type="firstCol">
      <w:rPr>
        <w:rFonts w:ascii="Arial" w:hAnsi="Arial"/>
        <w:i/>
        <w:color w:val="266777" w:themeColor="accent5" w:themeShade="95"/>
        <w:sz w:val="22"/>
      </w:rPr>
      <w:pPr>
        <w:jc w:val="right"/>
      </w:pPr>
      <w:tcPr>
        <w:shd w:color="FFFFFF"/>
        <w:tcBorders>
          <w:left w:val="none"/>
          <w:top w:val="none"/>
          <w:right w:val="single" w:color="000000" w:sz="4" w:space="0" w:themeColor="accent5" w:themeTint="90"/>
          <w:bottom w:val="none"/>
        </w:tcBorders>
      </w:tcPr>
    </w:tblStylePr>
    <w:tblStylePr w:type="firstRow">
      <w:rPr>
        <w:rFonts w:ascii="Arial" w:hAnsi="Arial"/>
        <w:b/>
        <w:color w:val="266777" w:themeColor="accent5" w:themeShade="95"/>
        <w:sz w:val="22"/>
      </w:rPr>
      <w:tcPr>
        <w:shd w:val="clear" w:color="FFFFFF" w:themeColor="light1"/>
        <w:tcBorders>
          <w:left w:val="none"/>
          <w:top w:val="none"/>
          <w:right w:val="none"/>
          <w:bottom w:val="single" w:color="000000" w:sz="4" w:space="0" w:themeColor="accent5" w:themeTint="90"/>
        </w:tcBorders>
      </w:tcPr>
    </w:tblStylePr>
    <w:tblStylePr w:type="lastCol">
      <w:rPr>
        <w:rFonts w:ascii="Arial" w:hAnsi="Arial"/>
        <w:i/>
        <w:color w:val="266777" w:themeColor="accent5" w:themeShade="95"/>
        <w:sz w:val="22"/>
      </w:rPr>
      <w:tcPr>
        <w:shd w:color="FFFFFF"/>
        <w:tcBorders>
          <w:left w:val="single" w:color="000000" w:sz="4" w:space="0" w:themeColor="accent5" w:themeTint="90"/>
          <w:top w:val="none"/>
          <w:right w:val="none"/>
          <w:bottom w:val="none"/>
        </w:tcBorders>
      </w:tcPr>
    </w:tblStylePr>
    <w:tblStylePr w:type="lastRow">
      <w:rPr>
        <w:rFonts w:ascii="Arial" w:hAnsi="Arial"/>
        <w:b/>
        <w:color w:val="266777" w:themeColor="accent5" w:themeShade="95"/>
        <w:sz w:val="22"/>
      </w:rPr>
      <w:tcPr>
        <w:shd w:val="clear" w:color="FFFFFF" w:themeColor="light1"/>
        <w:tcBorders>
          <w:left w:val="none"/>
          <w:top w:val="single" w:color="000000" w:sz="4" w:space="0" w:themeColor="accent5" w:themeTint="90"/>
          <w:right w:val="none"/>
          <w:bottom w:val="none"/>
        </w:tcBorders>
      </w:tcPr>
    </w:tblStylePr>
  </w:style>
  <w:style w:type="table" w:styleId="101">
    <w:name w:val="Grid Table 7 Colorful - Accent 6"/>
    <w:basedOn w:val="30"/>
    <w:uiPriority w:val="99"/>
    <w:pPr>
      <w:spacing w:lineRule="auto" w:line="240" w:after="0"/>
    </w:pPr>
    <w:tblPr>
      <w:tblStyleRowBandSize w:val="1"/>
      <w:tblStyleColBandSize w:val="1"/>
      <w:tblInd w:w="0" w:type="dxa"/>
      <w:tblBorders>
        <w:right w:val="single" w:color="000000" w:sz="4" w:space="0" w:themeColor="accent6" w:themeTint="90"/>
        <w:bottom w:val="single" w:color="000000" w:sz="4" w:space="0" w:themeColor="accent6" w:themeTint="90"/>
        <w:insideV w:val="single" w:color="000000" w:sz="4" w:space="0" w:themeColor="accent6" w:themeTint="90"/>
        <w:insideH w:val="single" w:color="000000" w:sz="4" w:space="0" w:themeColor="accent6" w:themeTint="90"/>
      </w:tblBorders>
    </w:tblPr>
    <w:tblStylePr w:type="band1Horz">
      <w:rPr>
        <w:rFonts w:ascii="Arial" w:hAnsi="Arial"/>
        <w:color w:val="B05307" w:themeColor="accent6" w:themeShade="95"/>
        <w:sz w:val="22"/>
      </w:rPr>
      <w:tcPr>
        <w:shd w:val="clear" w:color="FFFFFF" w:themeColor="accent6" w:themeTint="34"/>
      </w:tcPr>
    </w:tblStylePr>
    <w:tblStylePr w:type="band1Vert">
      <w:tcPr>
        <w:shd w:val="clear" w:color="FFFFFF" w:themeColor="accent6" w:themeTint="34"/>
      </w:tcPr>
    </w:tblStylePr>
    <w:tblStylePr w:type="band2Horz">
      <w:rPr>
        <w:rFonts w:ascii="Arial" w:hAnsi="Arial"/>
        <w:color w:val="B05307" w:themeColor="accent6" w:themeShade="95"/>
        <w:sz w:val="22"/>
      </w:rPr>
    </w:tblStylePr>
    <w:tblStylePr w:type="firstCol">
      <w:rPr>
        <w:rFonts w:ascii="Arial" w:hAnsi="Arial"/>
        <w:i/>
        <w:color w:val="B05307" w:themeColor="accent6" w:themeShade="95"/>
        <w:sz w:val="22"/>
      </w:rPr>
      <w:pPr>
        <w:jc w:val="right"/>
      </w:pPr>
      <w:tcPr>
        <w:shd w:color="FFFFFF"/>
        <w:tcBorders>
          <w:left w:val="none"/>
          <w:top w:val="none"/>
          <w:right w:val="single" w:color="000000" w:sz="4" w:space="0" w:themeColor="accent6" w:themeTint="90"/>
          <w:bottom w:val="none"/>
        </w:tcBorders>
      </w:tcPr>
    </w:tblStylePr>
    <w:tblStylePr w:type="firstRow">
      <w:rPr>
        <w:rFonts w:ascii="Arial" w:hAnsi="Arial"/>
        <w:b/>
        <w:color w:val="B05307" w:themeColor="accent6" w:themeShade="95"/>
        <w:sz w:val="22"/>
      </w:rPr>
      <w:tcPr>
        <w:shd w:val="clear" w:color="FFFFFF" w:themeColor="light1"/>
        <w:tcBorders>
          <w:left w:val="none"/>
          <w:top w:val="none"/>
          <w:right w:val="none"/>
          <w:bottom w:val="single" w:color="000000" w:sz="4" w:space="0" w:themeColor="accent6" w:themeTint="90"/>
        </w:tcBorders>
      </w:tcPr>
    </w:tblStylePr>
    <w:tblStylePr w:type="lastCol">
      <w:rPr>
        <w:rFonts w:ascii="Arial" w:hAnsi="Arial"/>
        <w:i/>
        <w:color w:val="B05307" w:themeColor="accent6" w:themeShade="95"/>
        <w:sz w:val="22"/>
      </w:rPr>
      <w:tcPr>
        <w:shd w:color="FFFFFF"/>
        <w:tcBorders>
          <w:left w:val="single" w:color="000000" w:sz="4" w:space="0" w:themeColor="accent6" w:themeTint="90"/>
          <w:top w:val="none"/>
          <w:right w:val="none"/>
          <w:bottom w:val="none"/>
        </w:tcBorders>
      </w:tcPr>
    </w:tblStylePr>
    <w:tblStylePr w:type="lastRow">
      <w:rPr>
        <w:rFonts w:ascii="Arial" w:hAnsi="Arial"/>
        <w:b/>
        <w:color w:val="B05307" w:themeColor="accent6" w:themeShade="95"/>
        <w:sz w:val="22"/>
      </w:rPr>
      <w:tcPr>
        <w:shd w:val="clear" w:color="FFFFFF" w:themeColor="light1"/>
        <w:tcBorders>
          <w:left w:val="none"/>
          <w:top w:val="single" w:color="000000" w:sz="4" w:space="0" w:themeColor="accent6" w:themeTint="90"/>
          <w:right w:val="none"/>
          <w:bottom w:val="none"/>
        </w:tcBorders>
      </w:tcPr>
    </w:tblStylePr>
  </w:style>
  <w:style w:type="table" w:styleId="102">
    <w:name w:val="List Table 1 Light"/>
    <w:basedOn w:val="30"/>
    <w:uiPriority w:val="99"/>
    <w:pPr>
      <w:spacing w:lineRule="auto" w:line="240" w:after="0"/>
    </w:pPr>
    <w:tblPr>
      <w:tblStyleRowBandSize w:val="1"/>
      <w:tblStyleColBandSize w:val="1"/>
      <w:tblInd w:w="0" w:type="dxa"/>
    </w:tblPr>
    <w:tblStylePr w:type="band1Horz">
      <w:tcPr>
        <w:shd w:val="clear" w:color="FFFFFF" w:themeColor="text1" w:themeTint="40"/>
      </w:tcPr>
    </w:tblStylePr>
    <w:tblStylePr w:type="band1Vert">
      <w:tcPr>
        <w:shd w:val="clear" w:color="FFFFFF" w:themeColor="text1" w:theme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text1"/>
        </w:tcBorders>
      </w:tcPr>
    </w:tblStylePr>
    <w:tblStylePr w:type="lastCol">
      <w:rPr>
        <w:b/>
        <w:color w:val="404040"/>
      </w:rPr>
    </w:tblStylePr>
    <w:tblStylePr w:type="lastRow">
      <w:rPr>
        <w:b/>
        <w:color w:val="404040"/>
      </w:rPr>
      <w:tcPr>
        <w:tcBorders>
          <w:left w:val="none" w:color="000000" w:sz="4" w:space="0"/>
          <w:top w:val="single" w:color="000000" w:sz="4" w:space="0" w:themeColor="text1"/>
          <w:right w:val="none" w:color="000000" w:sz="4" w:space="0"/>
          <w:bottom w:val="none" w:color="000000" w:sz="4" w:space="0"/>
        </w:tcBorders>
      </w:tcPr>
    </w:tblStylePr>
  </w:style>
  <w:style w:type="table" w:styleId="103">
    <w:name w:val="List Table 1 Light - Accent 1"/>
    <w:basedOn w:val="30"/>
    <w:uiPriority w:val="99"/>
    <w:pPr>
      <w:spacing w:lineRule="auto" w:line="240" w:after="0"/>
    </w:pPr>
    <w:tblPr>
      <w:tblStyleRowBandSize w:val="1"/>
      <w:tblStyleColBandSize w:val="1"/>
      <w:tblInd w:w="0" w:type="dxa"/>
    </w:tblPr>
    <w:tblStylePr w:type="band1Horz">
      <w:tcPr>
        <w:shd w:val="clear" w:color="FFFFFF" w:themeColor="accent1" w:themeTint="40"/>
      </w:tcPr>
    </w:tblStylePr>
    <w:tblStylePr w:type="band1Vert">
      <w:tcPr>
        <w:shd w:val="clear" w:color="FFFFFF" w:themeColor="accent1" w:theme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accent1"/>
        </w:tcBorders>
      </w:tcPr>
    </w:tblStylePr>
    <w:tblStylePr w:type="lastCol">
      <w:rPr>
        <w:b/>
        <w:color w:val="404040"/>
      </w:rPr>
    </w:tblStylePr>
    <w:tblStylePr w:type="lastRow">
      <w:rPr>
        <w:b/>
        <w:color w:val="404040"/>
      </w:rPr>
      <w:tcPr>
        <w:tcBorders>
          <w:left w:val="none" w:color="000000" w:sz="4" w:space="0"/>
          <w:top w:val="single" w:color="000000" w:sz="4" w:space="0" w:themeColor="accent1"/>
          <w:right w:val="none" w:color="000000" w:sz="4" w:space="0"/>
          <w:bottom w:val="none" w:color="000000" w:sz="4" w:space="0"/>
        </w:tcBorders>
      </w:tcPr>
    </w:tblStylePr>
  </w:style>
  <w:style w:type="table" w:styleId="104">
    <w:name w:val="List Table 1 Light - Accent 2"/>
    <w:basedOn w:val="30"/>
    <w:uiPriority w:val="99"/>
    <w:pPr>
      <w:spacing w:lineRule="auto" w:line="240" w:after="0"/>
    </w:pPr>
    <w:tblPr>
      <w:tblStyleRowBandSize w:val="1"/>
      <w:tblStyleColBandSize w:val="1"/>
      <w:tblInd w:w="0" w:type="dxa"/>
    </w:tblPr>
    <w:tblStylePr w:type="band1Horz">
      <w:tcPr>
        <w:shd w:val="clear" w:color="FFFFFF" w:themeColor="accent2" w:themeTint="40"/>
      </w:tcPr>
    </w:tblStylePr>
    <w:tblStylePr w:type="band1Vert">
      <w:tcPr>
        <w:shd w:val="clear" w:color="FFFFFF" w:themeColor="accent2" w:theme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accent2"/>
        </w:tcBorders>
      </w:tcPr>
    </w:tblStylePr>
    <w:tblStylePr w:type="lastCol">
      <w:rPr>
        <w:b/>
        <w:color w:val="404040"/>
      </w:rPr>
    </w:tblStylePr>
    <w:tblStylePr w:type="lastRow">
      <w:rPr>
        <w:b/>
        <w:color w:val="404040"/>
      </w:rPr>
      <w:tcPr>
        <w:tcBorders>
          <w:left w:val="none" w:color="000000" w:sz="4" w:space="0"/>
          <w:top w:val="single" w:color="000000" w:sz="4" w:space="0" w:themeColor="accent2"/>
          <w:right w:val="none" w:color="000000" w:sz="4" w:space="0"/>
          <w:bottom w:val="none" w:color="000000" w:sz="4" w:space="0"/>
        </w:tcBorders>
      </w:tcPr>
    </w:tblStylePr>
  </w:style>
  <w:style w:type="table" w:styleId="105">
    <w:name w:val="List Table 1 Light - Accent 3"/>
    <w:basedOn w:val="30"/>
    <w:uiPriority w:val="99"/>
    <w:pPr>
      <w:spacing w:lineRule="auto" w:line="240" w:after="0"/>
    </w:pPr>
    <w:tblPr>
      <w:tblStyleRowBandSize w:val="1"/>
      <w:tblStyleColBandSize w:val="1"/>
      <w:tblInd w:w="0" w:type="dxa"/>
    </w:tblPr>
    <w:tblStylePr w:type="band1Horz">
      <w:tcPr>
        <w:shd w:val="clear" w:color="FFFFFF" w:themeColor="accent3" w:themeTint="40"/>
      </w:tcPr>
    </w:tblStylePr>
    <w:tblStylePr w:type="band1Vert">
      <w:tcPr>
        <w:shd w:val="clear" w:color="FFFFFF" w:themeColor="accent3" w:theme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accent3"/>
        </w:tcBorders>
      </w:tcPr>
    </w:tblStylePr>
    <w:tblStylePr w:type="lastCol">
      <w:rPr>
        <w:b/>
        <w:color w:val="404040"/>
      </w:rPr>
    </w:tblStylePr>
    <w:tblStylePr w:type="lastRow">
      <w:rPr>
        <w:b/>
        <w:color w:val="404040"/>
      </w:rPr>
      <w:tcPr>
        <w:tcBorders>
          <w:left w:val="none" w:color="000000" w:sz="4" w:space="0"/>
          <w:top w:val="single" w:color="000000" w:sz="4" w:space="0" w:themeColor="accent3"/>
          <w:right w:val="none" w:color="000000" w:sz="4" w:space="0"/>
          <w:bottom w:val="none" w:color="000000" w:sz="4" w:space="0"/>
        </w:tcBorders>
      </w:tcPr>
    </w:tblStylePr>
  </w:style>
  <w:style w:type="table" w:styleId="106">
    <w:name w:val="List Table 1 Light - Accent 4"/>
    <w:basedOn w:val="30"/>
    <w:uiPriority w:val="99"/>
    <w:pPr>
      <w:spacing w:lineRule="auto" w:line="240" w:after="0"/>
    </w:pPr>
    <w:tblPr>
      <w:tblStyleRowBandSize w:val="1"/>
      <w:tblStyleColBandSize w:val="1"/>
      <w:tblInd w:w="0" w:type="dxa"/>
    </w:tblPr>
    <w:tblStylePr w:type="band1Horz">
      <w:tcPr>
        <w:shd w:val="clear" w:color="FFFFFF" w:themeColor="accent4" w:themeTint="40"/>
      </w:tcPr>
    </w:tblStylePr>
    <w:tblStylePr w:type="band1Vert">
      <w:tcPr>
        <w:shd w:val="clear" w:color="FFFFFF" w:themeColor="accent4" w:theme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accent4"/>
        </w:tcBorders>
      </w:tcPr>
    </w:tblStylePr>
    <w:tblStylePr w:type="lastCol">
      <w:rPr>
        <w:b/>
        <w:color w:val="404040"/>
      </w:rPr>
    </w:tblStylePr>
    <w:tblStylePr w:type="lastRow">
      <w:rPr>
        <w:b/>
        <w:color w:val="404040"/>
      </w:rPr>
      <w:tcPr>
        <w:tcBorders>
          <w:left w:val="none" w:color="000000" w:sz="4" w:space="0"/>
          <w:top w:val="single" w:color="000000" w:sz="4" w:space="0" w:themeColor="accent4"/>
          <w:right w:val="none" w:color="000000" w:sz="4" w:space="0"/>
          <w:bottom w:val="none" w:color="000000" w:sz="4" w:space="0"/>
        </w:tcBorders>
      </w:tcPr>
    </w:tblStylePr>
  </w:style>
  <w:style w:type="table" w:styleId="107">
    <w:name w:val="List Table 1 Light - Accent 5"/>
    <w:basedOn w:val="30"/>
    <w:uiPriority w:val="99"/>
    <w:pPr>
      <w:spacing w:lineRule="auto" w:line="240" w:after="0"/>
    </w:pPr>
    <w:tblPr>
      <w:tblStyleRowBandSize w:val="1"/>
      <w:tblStyleColBandSize w:val="1"/>
      <w:tblInd w:w="0" w:type="dxa"/>
    </w:tblPr>
    <w:tblStylePr w:type="band1Horz">
      <w:tcPr>
        <w:shd w:val="clear" w:color="FFFFFF" w:themeColor="accent5" w:themeTint="40"/>
      </w:tcPr>
    </w:tblStylePr>
    <w:tblStylePr w:type="band1Vert">
      <w:tcPr>
        <w:shd w:val="clear" w:color="FFFFFF" w:themeColor="accent5" w:theme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accent5"/>
        </w:tcBorders>
      </w:tcPr>
    </w:tblStylePr>
    <w:tblStylePr w:type="lastCol">
      <w:rPr>
        <w:b/>
        <w:color w:val="404040"/>
      </w:rPr>
    </w:tblStylePr>
    <w:tblStylePr w:type="lastRow">
      <w:rPr>
        <w:b/>
        <w:color w:val="404040"/>
      </w:rPr>
      <w:tcPr>
        <w:tcBorders>
          <w:left w:val="none" w:color="000000" w:sz="4" w:space="0"/>
          <w:top w:val="single" w:color="000000" w:sz="4" w:space="0" w:themeColor="accent5"/>
          <w:right w:val="none" w:color="000000" w:sz="4" w:space="0"/>
          <w:bottom w:val="none" w:color="000000" w:sz="4" w:space="0"/>
        </w:tcBorders>
      </w:tcPr>
    </w:tblStylePr>
  </w:style>
  <w:style w:type="table" w:styleId="108">
    <w:name w:val="List Table 1 Light - Accent 6"/>
    <w:basedOn w:val="30"/>
    <w:uiPriority w:val="99"/>
    <w:pPr>
      <w:spacing w:lineRule="auto" w:line="240" w:after="0"/>
    </w:pPr>
    <w:tblPr>
      <w:tblStyleRowBandSize w:val="1"/>
      <w:tblStyleColBandSize w:val="1"/>
      <w:tblInd w:w="0" w:type="dxa"/>
    </w:tblPr>
    <w:tblStylePr w:type="band1Horz">
      <w:tcPr>
        <w:shd w:val="clear" w:color="FFFFFF" w:themeColor="accent6" w:themeTint="40"/>
      </w:tcPr>
    </w:tblStylePr>
    <w:tblStylePr w:type="band1Vert">
      <w:tcPr>
        <w:shd w:val="clear" w:color="FFFFFF" w:themeColor="accent6" w:theme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accent6"/>
        </w:tcBorders>
      </w:tcPr>
    </w:tblStylePr>
    <w:tblStylePr w:type="lastCol">
      <w:rPr>
        <w:b/>
        <w:color w:val="404040"/>
      </w:rPr>
    </w:tblStylePr>
    <w:tblStylePr w:type="lastRow">
      <w:rPr>
        <w:b/>
        <w:color w:val="404040"/>
      </w:rPr>
      <w:tcPr>
        <w:tcBorders>
          <w:left w:val="none" w:color="000000" w:sz="4" w:space="0"/>
          <w:top w:val="single" w:color="000000" w:sz="4" w:space="0" w:themeColor="accent6"/>
          <w:right w:val="none" w:color="000000" w:sz="4" w:space="0"/>
          <w:bottom w:val="none" w:color="000000" w:sz="4" w:space="0"/>
        </w:tcBorders>
      </w:tcPr>
    </w:tblStylePr>
  </w:style>
  <w:style w:type="table" w:styleId="109">
    <w:name w:val="List Table 2"/>
    <w:basedOn w:val="30"/>
    <w:uiPriority w:val="99"/>
    <w:pPr>
      <w:spacing w:lineRule="auto" w:line="240" w:after="0"/>
    </w:pPr>
    <w:tblPr>
      <w:tblStyleRowBandSize w:val="1"/>
      <w:tblStyleColBandSize w:val="1"/>
      <w:tblInd w:w="0" w:type="dxa"/>
      <w:tblBorders>
        <w:top w:val="single" w:color="000000" w:sz="4" w:space="0" w:themeColor="text1" w:themeTint="90"/>
        <w:bottom w:val="single" w:color="000000" w:sz="4" w:space="0" w:themeColor="text1" w:themeTint="90"/>
        <w:insideH w:val="single" w:color="000000" w:sz="4" w:space="0" w:themeColor="text1" w:themeTint="90"/>
      </w:tblBorders>
    </w:tblPr>
    <w:tblStylePr w:type="band1Horz">
      <w:rPr>
        <w:rFonts w:ascii="Arial" w:hAnsi="Arial"/>
        <w:color w:val="404040"/>
        <w:sz w:val="22"/>
      </w:rPr>
      <w:tcPr>
        <w:shd w:val="clear" w:color="FFFFFF" w:themeColor="text1" w:themeTint="40"/>
      </w:tcPr>
    </w:tblStylePr>
    <w:tblStylePr w:type="band1Vert">
      <w:rPr>
        <w:rFonts w:ascii="Arial" w:hAnsi="Arial"/>
        <w:color w:val="404040"/>
        <w:sz w:val="22"/>
      </w:rPr>
      <w:tcPr>
        <w:shd w:val="clear" w:color="FFFFFF" w:themeColor="text1" w:theme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text1" w:themeTint="90"/>
          <w:right w:val="none" w:color="000000" w:sz="4" w:space="0"/>
          <w:bottom w:val="single" w:color="000000" w:sz="4" w:space="0" w:themeColor="text1"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text1" w:themeTint="90"/>
          <w:right w:val="none" w:color="000000" w:sz="4" w:space="0"/>
          <w:bottom w:val="single" w:color="000000" w:sz="4" w:space="0" w:themeColor="text1" w:themeTint="90"/>
        </w:tcBorders>
      </w:tcPr>
    </w:tblStylePr>
  </w:style>
  <w:style w:type="table" w:styleId="110">
    <w:name w:val="List Table 2 - Accent 1"/>
    <w:basedOn w:val="30"/>
    <w:uiPriority w:val="99"/>
    <w:pPr>
      <w:spacing w:lineRule="auto" w:line="240" w:after="0"/>
    </w:pPr>
    <w:tblPr>
      <w:tblStyleRowBandSize w:val="1"/>
      <w:tblStyleColBandSize w:val="1"/>
      <w:tblInd w:w="0" w:type="dxa"/>
      <w:tblBorders>
        <w:top w:val="single" w:color="000000" w:sz="4" w:space="0" w:themeColor="accent1" w:themeTint="90"/>
        <w:bottom w:val="single" w:color="000000" w:sz="4" w:space="0" w:themeColor="accent1" w:themeTint="90"/>
        <w:insideH w:val="single" w:color="000000" w:sz="4" w:space="0" w:themeColor="accent1" w:themeTint="90"/>
      </w:tblBorders>
    </w:tblPr>
    <w:tblStylePr w:type="band1Horz">
      <w:rPr>
        <w:rFonts w:ascii="Arial" w:hAnsi="Arial"/>
        <w:color w:val="404040"/>
        <w:sz w:val="22"/>
      </w:rPr>
      <w:tcPr>
        <w:shd w:val="clear" w:color="FFFFFF" w:themeColor="accent1" w:themeTint="40"/>
      </w:tcPr>
    </w:tblStylePr>
    <w:tblStylePr w:type="band1Vert">
      <w:rPr>
        <w:rFonts w:ascii="Arial" w:hAnsi="Arial"/>
        <w:color w:val="404040"/>
        <w:sz w:val="22"/>
      </w:rPr>
      <w:tcPr>
        <w:shd w:val="clear" w:color="FFFFFF" w:themeColor="accent1" w:theme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accent1" w:themeTint="90"/>
          <w:right w:val="none" w:color="000000" w:sz="4" w:space="0"/>
          <w:bottom w:val="single" w:color="000000" w:sz="4" w:space="0" w:themeColor="accent1"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accent1" w:themeTint="90"/>
          <w:right w:val="none" w:color="000000" w:sz="4" w:space="0"/>
          <w:bottom w:val="single" w:color="000000" w:sz="4" w:space="0" w:themeColor="accent1" w:themeTint="90"/>
        </w:tcBorders>
      </w:tcPr>
    </w:tblStylePr>
  </w:style>
  <w:style w:type="table" w:styleId="111">
    <w:name w:val="List Table 2 - Accent 2"/>
    <w:basedOn w:val="30"/>
    <w:uiPriority w:val="99"/>
    <w:pPr>
      <w:spacing w:lineRule="auto" w:line="240" w:after="0"/>
    </w:pPr>
    <w:tblPr>
      <w:tblStyleRowBandSize w:val="1"/>
      <w:tblStyleColBandSize w:val="1"/>
      <w:tblInd w:w="0" w:type="dxa"/>
      <w:tblBorders>
        <w:top w:val="single" w:color="000000" w:sz="4" w:space="0" w:themeColor="accent2" w:themeTint="90"/>
        <w:bottom w:val="single" w:color="000000" w:sz="4" w:space="0" w:themeColor="accent2" w:themeTint="90"/>
        <w:insideH w:val="single" w:color="000000" w:sz="4" w:space="0" w:themeColor="accent2" w:themeTint="90"/>
      </w:tblBorders>
    </w:tblPr>
    <w:tblStylePr w:type="band1Horz">
      <w:rPr>
        <w:rFonts w:ascii="Arial" w:hAnsi="Arial"/>
        <w:color w:val="404040"/>
        <w:sz w:val="22"/>
      </w:rPr>
      <w:tcPr>
        <w:shd w:val="clear" w:color="FFFFFF" w:themeColor="accent2" w:themeTint="40"/>
      </w:tcPr>
    </w:tblStylePr>
    <w:tblStylePr w:type="band1Vert">
      <w:rPr>
        <w:rFonts w:ascii="Arial" w:hAnsi="Arial"/>
        <w:color w:val="404040"/>
        <w:sz w:val="22"/>
      </w:rPr>
      <w:tcPr>
        <w:shd w:val="clear" w:color="FFFFFF" w:themeColor="accent2" w:theme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accent2" w:themeTint="90"/>
          <w:right w:val="none" w:color="000000" w:sz="4" w:space="0"/>
          <w:bottom w:val="single" w:color="000000" w:sz="4" w:space="0" w:themeColor="accent2"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accent2" w:themeTint="90"/>
          <w:right w:val="none" w:color="000000" w:sz="4" w:space="0"/>
          <w:bottom w:val="single" w:color="000000" w:sz="4" w:space="0" w:themeColor="accent2" w:themeTint="90"/>
        </w:tcBorders>
      </w:tcPr>
    </w:tblStylePr>
  </w:style>
  <w:style w:type="table" w:styleId="112">
    <w:name w:val="List Table 2 - Accent 3"/>
    <w:basedOn w:val="30"/>
    <w:uiPriority w:val="99"/>
    <w:pPr>
      <w:spacing w:lineRule="auto" w:line="240" w:after="0"/>
    </w:pPr>
    <w:tblPr>
      <w:tblStyleRowBandSize w:val="1"/>
      <w:tblStyleColBandSize w:val="1"/>
      <w:tblInd w:w="0" w:type="dxa"/>
      <w:tblBorders>
        <w:top w:val="single" w:color="000000" w:sz="4" w:space="0" w:themeColor="accent3" w:themeTint="90"/>
        <w:bottom w:val="single" w:color="000000" w:sz="4" w:space="0" w:themeColor="accent3" w:themeTint="90"/>
        <w:insideH w:val="single" w:color="000000" w:sz="4" w:space="0" w:themeColor="accent3" w:themeTint="90"/>
      </w:tblBorders>
    </w:tblPr>
    <w:tblStylePr w:type="band1Horz">
      <w:rPr>
        <w:rFonts w:ascii="Arial" w:hAnsi="Arial"/>
        <w:color w:val="404040"/>
        <w:sz w:val="22"/>
      </w:rPr>
      <w:tcPr>
        <w:shd w:val="clear" w:color="FFFFFF" w:themeColor="accent3" w:themeTint="40"/>
      </w:tcPr>
    </w:tblStylePr>
    <w:tblStylePr w:type="band1Vert">
      <w:rPr>
        <w:rFonts w:ascii="Arial" w:hAnsi="Arial"/>
        <w:color w:val="404040"/>
        <w:sz w:val="22"/>
      </w:rPr>
      <w:tcPr>
        <w:shd w:val="clear" w:color="FFFFFF" w:themeColor="accent3" w:theme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accent3" w:themeTint="90"/>
          <w:right w:val="none" w:color="000000" w:sz="4" w:space="0"/>
          <w:bottom w:val="single" w:color="000000" w:sz="4" w:space="0" w:themeColor="accent3"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accent3" w:themeTint="90"/>
          <w:right w:val="none" w:color="000000" w:sz="4" w:space="0"/>
          <w:bottom w:val="single" w:color="000000" w:sz="4" w:space="0" w:themeColor="accent3" w:themeTint="90"/>
        </w:tcBorders>
      </w:tcPr>
    </w:tblStylePr>
  </w:style>
  <w:style w:type="table" w:styleId="113">
    <w:name w:val="List Table 2 - Accent 4"/>
    <w:basedOn w:val="30"/>
    <w:uiPriority w:val="99"/>
    <w:pPr>
      <w:spacing w:lineRule="auto" w:line="240" w:after="0"/>
    </w:pPr>
    <w:tblPr>
      <w:tblStyleRowBandSize w:val="1"/>
      <w:tblStyleColBandSize w:val="1"/>
      <w:tblInd w:w="0" w:type="dxa"/>
      <w:tblBorders>
        <w:top w:val="single" w:color="000000" w:sz="4" w:space="0" w:themeColor="accent4" w:themeTint="90"/>
        <w:bottom w:val="single" w:color="000000" w:sz="4" w:space="0" w:themeColor="accent4" w:themeTint="90"/>
        <w:insideH w:val="single" w:color="000000" w:sz="4" w:space="0" w:themeColor="accent4" w:themeTint="90"/>
      </w:tblBorders>
    </w:tblPr>
    <w:tblStylePr w:type="band1Horz">
      <w:rPr>
        <w:rFonts w:ascii="Arial" w:hAnsi="Arial"/>
        <w:color w:val="404040"/>
        <w:sz w:val="22"/>
      </w:rPr>
      <w:tcPr>
        <w:shd w:val="clear" w:color="FFFFFF" w:themeColor="accent4" w:themeTint="40"/>
      </w:tcPr>
    </w:tblStylePr>
    <w:tblStylePr w:type="band1Vert">
      <w:rPr>
        <w:rFonts w:ascii="Arial" w:hAnsi="Arial"/>
        <w:color w:val="404040"/>
        <w:sz w:val="22"/>
      </w:rPr>
      <w:tcPr>
        <w:shd w:val="clear" w:color="FFFFFF" w:themeColor="accent4" w:theme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accent4" w:themeTint="90"/>
          <w:right w:val="none" w:color="000000" w:sz="4" w:space="0"/>
          <w:bottom w:val="single" w:color="000000" w:sz="4" w:space="0" w:themeColor="accent4"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accent4" w:themeTint="90"/>
          <w:right w:val="none" w:color="000000" w:sz="4" w:space="0"/>
          <w:bottom w:val="single" w:color="000000" w:sz="4" w:space="0" w:themeColor="accent4" w:themeTint="90"/>
        </w:tcBorders>
      </w:tcPr>
    </w:tblStylePr>
  </w:style>
  <w:style w:type="table" w:styleId="114">
    <w:name w:val="List Table 2 - Accent 5"/>
    <w:basedOn w:val="30"/>
    <w:uiPriority w:val="99"/>
    <w:pPr>
      <w:spacing w:lineRule="auto" w:line="240" w:after="0"/>
    </w:pPr>
    <w:tblPr>
      <w:tblStyleRowBandSize w:val="1"/>
      <w:tblStyleColBandSize w:val="1"/>
      <w:tblInd w:w="0" w:type="dxa"/>
      <w:tblBorders>
        <w:top w:val="single" w:color="000000" w:sz="4" w:space="0" w:themeColor="accent5" w:themeTint="90"/>
        <w:bottom w:val="single" w:color="000000" w:sz="4" w:space="0" w:themeColor="accent5" w:themeTint="90"/>
        <w:insideH w:val="single" w:color="000000" w:sz="4" w:space="0" w:themeColor="accent5" w:themeTint="90"/>
      </w:tblBorders>
    </w:tblPr>
    <w:tblStylePr w:type="band1Horz">
      <w:rPr>
        <w:rFonts w:ascii="Arial" w:hAnsi="Arial"/>
        <w:color w:val="404040"/>
        <w:sz w:val="22"/>
      </w:rPr>
      <w:tcPr>
        <w:shd w:val="clear" w:color="FFFFFF" w:themeColor="accent5" w:themeTint="40"/>
      </w:tcPr>
    </w:tblStylePr>
    <w:tblStylePr w:type="band1Vert">
      <w:rPr>
        <w:rFonts w:ascii="Arial" w:hAnsi="Arial"/>
        <w:color w:val="404040"/>
        <w:sz w:val="22"/>
      </w:rPr>
      <w:tcPr>
        <w:shd w:val="clear" w:color="FFFFFF" w:themeColor="accent5" w:theme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accent5" w:themeTint="90"/>
          <w:right w:val="none" w:color="000000" w:sz="4" w:space="0"/>
          <w:bottom w:val="single" w:color="000000" w:sz="4" w:space="0" w:themeColor="accent5"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accent5" w:themeTint="90"/>
          <w:right w:val="none" w:color="000000" w:sz="4" w:space="0"/>
          <w:bottom w:val="single" w:color="000000" w:sz="4" w:space="0" w:themeColor="accent5" w:themeTint="90"/>
        </w:tcBorders>
      </w:tcPr>
    </w:tblStylePr>
  </w:style>
  <w:style w:type="table" w:styleId="115">
    <w:name w:val="List Table 2 - Accent 6"/>
    <w:basedOn w:val="30"/>
    <w:uiPriority w:val="99"/>
    <w:pPr>
      <w:spacing w:lineRule="auto" w:line="240" w:after="0"/>
    </w:pPr>
    <w:tblPr>
      <w:tblStyleRowBandSize w:val="1"/>
      <w:tblStyleColBandSize w:val="1"/>
      <w:tblInd w:w="0" w:type="dxa"/>
      <w:tblBorders>
        <w:top w:val="single" w:color="000000" w:sz="4" w:space="0" w:themeColor="accent6" w:themeTint="90"/>
        <w:bottom w:val="single" w:color="000000" w:sz="4" w:space="0" w:themeColor="accent6" w:themeTint="90"/>
        <w:insideH w:val="single" w:color="000000" w:sz="4" w:space="0" w:themeColor="accent6" w:themeTint="90"/>
      </w:tblBorders>
    </w:tblPr>
    <w:tblStylePr w:type="band1Horz">
      <w:rPr>
        <w:rFonts w:ascii="Arial" w:hAnsi="Arial"/>
        <w:color w:val="404040"/>
        <w:sz w:val="22"/>
      </w:rPr>
      <w:tcPr>
        <w:shd w:val="clear" w:color="FFFFFF" w:themeColor="accent6" w:themeTint="40"/>
      </w:tcPr>
    </w:tblStylePr>
    <w:tblStylePr w:type="band1Vert">
      <w:rPr>
        <w:rFonts w:ascii="Arial" w:hAnsi="Arial"/>
        <w:color w:val="404040"/>
        <w:sz w:val="22"/>
      </w:rPr>
      <w:tcPr>
        <w:shd w:val="clear" w:color="FFFFFF" w:themeColor="accent6" w:theme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accent6" w:themeTint="90"/>
          <w:right w:val="none" w:color="000000" w:sz="4" w:space="0"/>
          <w:bottom w:val="single" w:color="000000" w:sz="4" w:space="0" w:themeColor="accent6"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accent6" w:themeTint="90"/>
          <w:right w:val="none" w:color="000000" w:sz="4" w:space="0"/>
          <w:bottom w:val="single" w:color="000000" w:sz="4" w:space="0" w:themeColor="accent6" w:themeTint="90"/>
        </w:tcBorders>
      </w:tcPr>
    </w:tblStylePr>
  </w:style>
  <w:style w:type="table" w:styleId="116">
    <w:name w:val="List Table 3"/>
    <w:basedOn w:val="30"/>
    <w:uiPriority w:val="99"/>
    <w:pPr>
      <w:spacing w:lineRule="auto" w:line="240" w:after="0"/>
    </w:pPr>
    <w:tblPr>
      <w:tblStyleRowBandSize w:val="1"/>
      <w:tblStyleColBandSize w:val="1"/>
      <w:tblInd w:w="0" w:type="dxa"/>
      <w:tblBorders>
        <w:left w:val="single" w:color="000000" w:sz="4" w:space="0" w:themeColor="text1"/>
        <w:top w:val="single" w:color="000000" w:sz="4" w:space="0" w:themeColor="text1"/>
        <w:right w:val="single" w:color="000000" w:sz="4" w:space="0" w:themeColor="text1"/>
        <w:bottom w:val="single" w:color="000000" w:sz="4" w:space="0" w:themeColor="text1"/>
      </w:tblBorders>
    </w:tblPr>
    <w:tblStylePr w:type="band1Horz">
      <w:rPr>
        <w:rFonts w:ascii="Arial" w:hAnsi="Arial"/>
        <w:color w:val="404040"/>
        <w:sz w:val="22"/>
      </w:rPr>
      <w:tcPr>
        <w:tcBorders>
          <w:top w:val="single" w:color="000000" w:sz="4" w:space="0" w:themeColor="text1"/>
          <w:bottom w:val="single" w:color="000000" w:sz="4" w:space="0" w:themeColor="text1"/>
        </w:tcBorders>
      </w:tcPr>
    </w:tblStylePr>
    <w:tblStylePr w:type="band1Vert">
      <w:rPr>
        <w:rFonts w:ascii="Arial" w:hAnsi="Arial"/>
        <w:color w:val="404040"/>
        <w:sz w:val="22"/>
      </w:rPr>
      <w:tcPr>
        <w:tcBorders>
          <w:left w:val="single" w:color="000000" w:sz="4" w:space="0" w:themeColor="text1"/>
          <w:right w:val="single" w:color="000000" w:sz="4" w:space="0" w:themeColor="text1"/>
        </w:tcBorders>
      </w:tcPr>
    </w:tblStylePr>
    <w:tblStylePr w:type="firstCol">
      <w:rPr>
        <w:b/>
        <w:color w:val="404040"/>
      </w:rPr>
    </w:tblStylePr>
    <w:tblStylePr w:type="firstRow">
      <w:rPr>
        <w:rFonts w:ascii="Arial" w:hAnsi="Arial"/>
        <w:b/>
        <w:color w:val="FFFFFF"/>
        <w:sz w:val="22"/>
      </w:rPr>
      <w:tcPr>
        <w:shd w:val="clear" w:color="FFFFFF" w:themeColor="text1"/>
      </w:tcPr>
    </w:tblStylePr>
    <w:tblStylePr w:type="lastCol">
      <w:rPr>
        <w:b/>
        <w:color w:val="404040"/>
      </w:rPr>
    </w:tblStylePr>
    <w:tblStylePr w:type="lastRow">
      <w:rPr>
        <w:b/>
        <w:color w:val="404040"/>
      </w:rPr>
    </w:tblStylePr>
  </w:style>
  <w:style w:type="table" w:styleId="117">
    <w:name w:val="List Table 3 - Accent 1"/>
    <w:basedOn w:val="30"/>
    <w:uiPriority w:val="99"/>
    <w:pPr>
      <w:spacing w:lineRule="auto" w:line="240" w:after="0"/>
    </w:pPr>
    <w:tblPr>
      <w:tblStyleRowBandSize w:val="1"/>
      <w:tblStyleColBandSize w:val="1"/>
      <w:tblInd w:w="0" w:type="dxa"/>
      <w:tblBorders>
        <w:left w:val="single" w:color="000000" w:sz="4" w:space="0" w:themeColor="accent1"/>
        <w:top w:val="single" w:color="000000" w:sz="4" w:space="0" w:themeColor="accent1"/>
        <w:right w:val="single" w:color="000000" w:sz="4" w:space="0" w:themeColor="accent1"/>
        <w:bottom w:val="single" w:color="000000" w:sz="4" w:space="0" w:themeColor="accent1"/>
      </w:tblBorders>
    </w:tblPr>
    <w:tblStylePr w:type="band1Horz">
      <w:rPr>
        <w:rFonts w:ascii="Arial" w:hAnsi="Arial"/>
        <w:color w:val="404040"/>
        <w:sz w:val="22"/>
      </w:rPr>
      <w:tcPr>
        <w:tcBorders>
          <w:top w:val="single" w:color="000000" w:sz="4" w:space="0" w:themeColor="accent1"/>
          <w:bottom w:val="single" w:color="000000" w:sz="4" w:space="0" w:themeColor="accent1"/>
        </w:tcBorders>
      </w:tcPr>
    </w:tblStylePr>
    <w:tblStylePr w:type="band1Vert">
      <w:rPr>
        <w:rFonts w:ascii="Arial" w:hAnsi="Arial"/>
        <w:color w:val="404040"/>
        <w:sz w:val="22"/>
      </w:rPr>
      <w:tcPr>
        <w:tcBorders>
          <w:left w:val="single" w:color="000000" w:sz="4" w:space="0" w:themeColor="accent1"/>
          <w:right w:val="single" w:color="000000" w:sz="4" w:space="0" w:themeColor="accent1"/>
        </w:tcBorders>
      </w:tcPr>
    </w:tblStylePr>
    <w:tblStylePr w:type="firstCol">
      <w:rPr>
        <w:b/>
        <w:color w:val="404040"/>
      </w:rPr>
    </w:tblStylePr>
    <w:tblStylePr w:type="firstRow">
      <w:rPr>
        <w:rFonts w:ascii="Arial" w:hAnsi="Arial"/>
        <w:b/>
        <w:color w:val="FFFFFF"/>
        <w:sz w:val="22"/>
      </w:rPr>
      <w:tcPr>
        <w:shd w:val="clear" w:color="FFFFFF" w:themeColor="accent1"/>
      </w:tcPr>
    </w:tblStylePr>
    <w:tblStylePr w:type="lastCol">
      <w:rPr>
        <w:b/>
        <w:color w:val="404040"/>
      </w:rPr>
    </w:tblStylePr>
    <w:tblStylePr w:type="lastRow">
      <w:rPr>
        <w:b/>
        <w:color w:val="404040"/>
      </w:rPr>
    </w:tblStylePr>
  </w:style>
  <w:style w:type="table" w:styleId="118">
    <w:name w:val="List Table 3 - Accent 2"/>
    <w:basedOn w:val="30"/>
    <w:uiPriority w:val="99"/>
    <w:pPr>
      <w:spacing w:lineRule="auto" w:line="240" w:after="0"/>
    </w:pPr>
    <w:tblPr>
      <w:tblStyleRowBandSize w:val="1"/>
      <w:tblStyleColBandSize w:val="1"/>
      <w:tblInd w:w="0" w:type="dxa"/>
      <w:tblBorders>
        <w:left w:val="single" w:color="000000" w:sz="4" w:space="0" w:themeColor="accent2" w:themeTint="97"/>
        <w:top w:val="single" w:color="000000" w:sz="4" w:space="0" w:themeColor="accent2" w:themeTint="97"/>
        <w:right w:val="single" w:color="000000" w:sz="4" w:space="0" w:themeColor="accent2" w:themeTint="97"/>
        <w:bottom w:val="single" w:color="000000" w:sz="4" w:space="0" w:themeColor="accent2" w:themeTint="97"/>
      </w:tblBorders>
    </w:tblPr>
    <w:tblStylePr w:type="band1Horz">
      <w:rPr>
        <w:rFonts w:ascii="Arial" w:hAnsi="Arial"/>
        <w:color w:val="404040"/>
        <w:sz w:val="22"/>
      </w:rPr>
      <w:tcPr>
        <w:tcBorders>
          <w:top w:val="single" w:color="000000" w:sz="4" w:space="0" w:themeColor="accent2" w:themeTint="97"/>
          <w:bottom w:val="single" w:color="000000" w:sz="4" w:space="0" w:themeColor="accent2" w:themeTint="97"/>
        </w:tcBorders>
      </w:tcPr>
    </w:tblStylePr>
    <w:tblStylePr w:type="band1Vert">
      <w:rPr>
        <w:rFonts w:ascii="Arial" w:hAnsi="Arial"/>
        <w:color w:val="404040"/>
        <w:sz w:val="22"/>
      </w:rPr>
      <w:tcPr>
        <w:tcBorders>
          <w:left w:val="single" w:color="000000" w:sz="4" w:space="0" w:themeColor="accent2" w:themeTint="97"/>
          <w:right w:val="single" w:color="000000" w:sz="4" w:space="0" w:themeColor="accent2" w:themeTint="97"/>
        </w:tcBorders>
      </w:tcPr>
    </w:tblStylePr>
    <w:tblStylePr w:type="firstCol">
      <w:rPr>
        <w:b/>
        <w:color w:val="404040"/>
      </w:rPr>
    </w:tblStylePr>
    <w:tblStylePr w:type="firstRow">
      <w:rPr>
        <w:rFonts w:ascii="Arial" w:hAnsi="Arial"/>
        <w:b/>
        <w:color w:val="FFFFFF"/>
        <w:sz w:val="22"/>
      </w:rPr>
      <w:tcPr>
        <w:shd w:val="clear" w:color="FFFFFF" w:themeColor="accent2" w:themeTint="97"/>
      </w:tcPr>
    </w:tblStylePr>
    <w:tblStylePr w:type="lastCol">
      <w:rPr>
        <w:b/>
        <w:color w:val="404040"/>
      </w:rPr>
    </w:tblStylePr>
    <w:tblStylePr w:type="lastRow">
      <w:rPr>
        <w:b/>
        <w:color w:val="404040"/>
      </w:rPr>
    </w:tblStylePr>
  </w:style>
  <w:style w:type="table" w:styleId="119">
    <w:name w:val="List Table 3 - Accent 3"/>
    <w:basedOn w:val="30"/>
    <w:uiPriority w:val="99"/>
    <w:pPr>
      <w:spacing w:lineRule="auto" w:line="240" w:after="0"/>
    </w:pPr>
    <w:tblPr>
      <w:tblStyleRowBandSize w:val="1"/>
      <w:tblStyleColBandSize w:val="1"/>
      <w:tblInd w:w="0" w:type="dxa"/>
      <w:tblBorders>
        <w:left w:val="single" w:color="000000" w:sz="4" w:space="0" w:themeColor="accent3" w:themeTint="98"/>
        <w:top w:val="single" w:color="000000" w:sz="4" w:space="0" w:themeColor="accent3" w:themeTint="98"/>
        <w:right w:val="single" w:color="000000" w:sz="4" w:space="0" w:themeColor="accent3" w:themeTint="98"/>
        <w:bottom w:val="single" w:color="000000" w:sz="4" w:space="0" w:themeColor="accent3" w:themeTint="98"/>
      </w:tblBorders>
    </w:tblPr>
    <w:tblStylePr w:type="band1Horz">
      <w:rPr>
        <w:rFonts w:ascii="Arial" w:hAnsi="Arial"/>
        <w:color w:val="404040"/>
        <w:sz w:val="22"/>
      </w:rPr>
      <w:tcPr>
        <w:tcBorders>
          <w:top w:val="single" w:color="000000" w:sz="4" w:space="0" w:themeColor="accent3" w:themeTint="98"/>
          <w:bottom w:val="single" w:color="000000" w:sz="4" w:space="0" w:themeColor="accent3" w:themeTint="98"/>
        </w:tcBorders>
      </w:tcPr>
    </w:tblStylePr>
    <w:tblStylePr w:type="band1Vert">
      <w:rPr>
        <w:rFonts w:ascii="Arial" w:hAnsi="Arial"/>
        <w:color w:val="404040"/>
        <w:sz w:val="22"/>
      </w:rPr>
      <w:tcPr>
        <w:tcBorders>
          <w:left w:val="single" w:color="000000" w:sz="4" w:space="0" w:themeColor="accent3" w:themeTint="98"/>
          <w:right w:val="single" w:color="000000" w:sz="4" w:space="0" w:themeColor="accent3" w:themeTint="98"/>
        </w:tcBorders>
      </w:tcPr>
    </w:tblStylePr>
    <w:tblStylePr w:type="firstCol">
      <w:rPr>
        <w:b/>
        <w:color w:val="404040"/>
      </w:rPr>
    </w:tblStylePr>
    <w:tblStylePr w:type="firstRow">
      <w:rPr>
        <w:rFonts w:ascii="Arial" w:hAnsi="Arial"/>
        <w:b/>
        <w:color w:val="FFFFFF"/>
        <w:sz w:val="22"/>
      </w:rPr>
      <w:tcPr>
        <w:shd w:val="clear" w:color="FFFFFF" w:themeColor="accent3" w:themeTint="98"/>
      </w:tcPr>
    </w:tblStylePr>
    <w:tblStylePr w:type="lastCol">
      <w:rPr>
        <w:b/>
        <w:color w:val="404040"/>
      </w:rPr>
    </w:tblStylePr>
    <w:tblStylePr w:type="lastRow">
      <w:rPr>
        <w:b/>
        <w:color w:val="404040"/>
      </w:rPr>
    </w:tblStylePr>
  </w:style>
  <w:style w:type="table" w:styleId="120">
    <w:name w:val="List Table 3 - Accent 4"/>
    <w:basedOn w:val="30"/>
    <w:uiPriority w:val="99"/>
    <w:pPr>
      <w:spacing w:lineRule="auto" w:line="240" w:after="0"/>
    </w:pPr>
    <w:tblPr>
      <w:tblStyleRowBandSize w:val="1"/>
      <w:tblStyleColBandSize w:val="1"/>
      <w:tblInd w:w="0" w:type="dxa"/>
      <w:tblBorders>
        <w:left w:val="single" w:color="000000" w:sz="4" w:space="0" w:themeColor="accent4" w:themeTint="9A"/>
        <w:top w:val="single" w:color="000000" w:sz="4" w:space="0" w:themeColor="accent4" w:themeTint="9A"/>
        <w:right w:val="single" w:color="000000" w:sz="4" w:space="0" w:themeColor="accent4" w:themeTint="9A"/>
        <w:bottom w:val="single" w:color="000000" w:sz="4" w:space="0" w:themeColor="accent4" w:themeTint="9A"/>
      </w:tblBorders>
    </w:tblPr>
    <w:tblStylePr w:type="band1Horz">
      <w:rPr>
        <w:rFonts w:ascii="Arial" w:hAnsi="Arial"/>
        <w:color w:val="404040"/>
        <w:sz w:val="22"/>
      </w:rPr>
      <w:tcPr>
        <w:tcBorders>
          <w:top w:val="single" w:color="000000" w:sz="4" w:space="0" w:themeColor="accent4" w:themeTint="9A"/>
          <w:bottom w:val="single" w:color="000000" w:sz="4" w:space="0" w:themeColor="accent4" w:themeTint="9A"/>
        </w:tcBorders>
      </w:tcPr>
    </w:tblStylePr>
    <w:tblStylePr w:type="band1Vert">
      <w:rPr>
        <w:rFonts w:ascii="Arial" w:hAnsi="Arial"/>
        <w:color w:val="404040"/>
        <w:sz w:val="22"/>
      </w:rPr>
      <w:tcPr>
        <w:tcBorders>
          <w:left w:val="single" w:color="000000" w:sz="4" w:space="0" w:themeColor="accent4" w:themeTint="9A"/>
          <w:right w:val="single" w:color="000000" w:sz="4" w:space="0" w:themeColor="accent4" w:themeTint="9A"/>
        </w:tcBorders>
      </w:tcPr>
    </w:tblStylePr>
    <w:tblStylePr w:type="firstCol">
      <w:rPr>
        <w:b/>
        <w:color w:val="404040"/>
      </w:rPr>
    </w:tblStylePr>
    <w:tblStylePr w:type="firstRow">
      <w:rPr>
        <w:rFonts w:ascii="Arial" w:hAnsi="Arial"/>
        <w:b/>
        <w:color w:val="FFFFFF"/>
        <w:sz w:val="22"/>
      </w:rPr>
      <w:tcPr>
        <w:shd w:val="clear" w:color="FFFFFF" w:themeColor="accent4" w:themeTint="9A"/>
      </w:tcPr>
    </w:tblStylePr>
    <w:tblStylePr w:type="lastCol">
      <w:rPr>
        <w:b/>
        <w:color w:val="404040"/>
      </w:rPr>
    </w:tblStylePr>
    <w:tblStylePr w:type="lastRow">
      <w:rPr>
        <w:b/>
        <w:color w:val="404040"/>
      </w:rPr>
    </w:tblStylePr>
  </w:style>
  <w:style w:type="table" w:styleId="121">
    <w:name w:val="List Table 3 - Accent 5"/>
    <w:basedOn w:val="30"/>
    <w:uiPriority w:val="99"/>
    <w:pPr>
      <w:spacing w:lineRule="auto" w:line="240" w:after="0"/>
    </w:pPr>
    <w:tblPr>
      <w:tblStyleRowBandSize w:val="1"/>
      <w:tblStyleColBandSize w:val="1"/>
      <w:tblInd w:w="0" w:type="dxa"/>
      <w:tblBorders>
        <w:left w:val="single" w:color="000000" w:sz="4" w:space="0" w:themeColor="accent5" w:themeTint="9A"/>
        <w:top w:val="single" w:color="000000" w:sz="4" w:space="0" w:themeColor="accent5" w:themeTint="9A"/>
        <w:right w:val="single" w:color="000000" w:sz="4" w:space="0" w:themeColor="accent5" w:themeTint="9A"/>
        <w:bottom w:val="single" w:color="000000" w:sz="4" w:space="0" w:themeColor="accent5" w:themeTint="9A"/>
      </w:tblBorders>
    </w:tblPr>
    <w:tblStylePr w:type="band1Horz">
      <w:rPr>
        <w:rFonts w:ascii="Arial" w:hAnsi="Arial"/>
        <w:color w:val="404040"/>
        <w:sz w:val="22"/>
      </w:rPr>
      <w:tcPr>
        <w:tcBorders>
          <w:top w:val="single" w:color="000000" w:sz="4" w:space="0" w:themeColor="accent5" w:themeTint="9A"/>
          <w:bottom w:val="single" w:color="000000" w:sz="4" w:space="0" w:themeColor="accent5" w:themeTint="9A"/>
        </w:tcBorders>
      </w:tcPr>
    </w:tblStylePr>
    <w:tblStylePr w:type="band1Vert">
      <w:rPr>
        <w:rFonts w:ascii="Arial" w:hAnsi="Arial"/>
        <w:color w:val="404040"/>
        <w:sz w:val="22"/>
      </w:rPr>
      <w:tcPr>
        <w:tcBorders>
          <w:left w:val="single" w:color="000000" w:sz="4" w:space="0" w:themeColor="accent5" w:themeTint="9A"/>
          <w:right w:val="single" w:color="000000" w:sz="4" w:space="0" w:themeColor="accent5" w:themeTint="9A"/>
        </w:tcBorders>
      </w:tcPr>
    </w:tblStylePr>
    <w:tblStylePr w:type="firstCol">
      <w:rPr>
        <w:b/>
        <w:color w:val="404040"/>
      </w:rPr>
    </w:tblStylePr>
    <w:tblStylePr w:type="firstRow">
      <w:rPr>
        <w:rFonts w:ascii="Arial" w:hAnsi="Arial"/>
        <w:b/>
        <w:color w:val="FFFFFF"/>
        <w:sz w:val="22"/>
      </w:rPr>
      <w:tcPr>
        <w:shd w:val="clear" w:color="FFFFFF" w:themeColor="accent5" w:themeTint="9A"/>
      </w:tcPr>
    </w:tblStylePr>
    <w:tblStylePr w:type="lastCol">
      <w:rPr>
        <w:b/>
        <w:color w:val="404040"/>
      </w:rPr>
    </w:tblStylePr>
    <w:tblStylePr w:type="lastRow">
      <w:rPr>
        <w:b/>
        <w:color w:val="404040"/>
      </w:rPr>
    </w:tblStylePr>
  </w:style>
  <w:style w:type="table" w:styleId="122">
    <w:name w:val="List Table 3 - Accent 6"/>
    <w:basedOn w:val="30"/>
    <w:uiPriority w:val="99"/>
    <w:pPr>
      <w:spacing w:lineRule="auto" w:line="240" w:after="0"/>
    </w:pPr>
    <w:tblPr>
      <w:tblStyleRowBandSize w:val="1"/>
      <w:tblStyleColBandSize w:val="1"/>
      <w:tblInd w:w="0" w:type="dxa"/>
      <w:tblBorders>
        <w:left w:val="single" w:color="000000" w:sz="4" w:space="0" w:themeColor="accent6" w:themeTint="98"/>
        <w:top w:val="single" w:color="000000" w:sz="4" w:space="0" w:themeColor="accent6" w:themeTint="98"/>
        <w:right w:val="single" w:color="000000" w:sz="4" w:space="0" w:themeColor="accent6" w:themeTint="98"/>
        <w:bottom w:val="single" w:color="000000" w:sz="4" w:space="0" w:themeColor="accent6" w:themeTint="98"/>
      </w:tblBorders>
    </w:tblPr>
    <w:tblStylePr w:type="band1Horz">
      <w:rPr>
        <w:rFonts w:ascii="Arial" w:hAnsi="Arial"/>
        <w:color w:val="404040"/>
        <w:sz w:val="22"/>
      </w:rPr>
      <w:tcPr>
        <w:tcBorders>
          <w:top w:val="single" w:color="000000" w:sz="4" w:space="0" w:themeColor="accent6" w:themeTint="98"/>
          <w:bottom w:val="single" w:color="000000" w:sz="4" w:space="0" w:themeColor="accent6" w:themeTint="98"/>
        </w:tcBorders>
      </w:tcPr>
    </w:tblStylePr>
    <w:tblStylePr w:type="band1Vert">
      <w:rPr>
        <w:rFonts w:ascii="Arial" w:hAnsi="Arial"/>
        <w:color w:val="404040"/>
        <w:sz w:val="22"/>
      </w:rPr>
      <w:tcPr>
        <w:tcBorders>
          <w:left w:val="single" w:color="000000" w:sz="4" w:space="0" w:themeColor="accent6" w:themeTint="98"/>
          <w:right w:val="single" w:color="000000" w:sz="4" w:space="0" w:themeColor="accent6" w:themeTint="98"/>
        </w:tcBorders>
      </w:tcPr>
    </w:tblStylePr>
    <w:tblStylePr w:type="firstCol">
      <w:rPr>
        <w:b/>
        <w:color w:val="404040"/>
      </w:rPr>
    </w:tblStylePr>
    <w:tblStylePr w:type="firstRow">
      <w:rPr>
        <w:rFonts w:ascii="Arial" w:hAnsi="Arial"/>
        <w:b/>
        <w:color w:val="FFFFFF"/>
        <w:sz w:val="22"/>
      </w:rPr>
      <w:tcPr>
        <w:shd w:val="clear" w:color="FFFFFF" w:themeColor="accent6" w:themeTint="98"/>
      </w:tcPr>
    </w:tblStylePr>
    <w:tblStylePr w:type="lastCol">
      <w:rPr>
        <w:b/>
        <w:color w:val="404040"/>
      </w:rPr>
    </w:tblStylePr>
    <w:tblStylePr w:type="lastRow">
      <w:rPr>
        <w:b/>
        <w:color w:val="404040"/>
      </w:rPr>
    </w:tblStylePr>
  </w:style>
  <w:style w:type="table" w:styleId="123">
    <w:name w:val="List Table 4"/>
    <w:basedOn w:val="30"/>
    <w:uiPriority w:val="99"/>
    <w:pPr>
      <w:spacing w:lineRule="auto" w:line="240" w:after="0"/>
    </w:pPr>
    <w:tblPr>
      <w:tblStyleRowBandSize w:val="1"/>
      <w:tblStyleColBandSize w:val="1"/>
      <w:tblInd w:w="0" w:type="dxa"/>
      <w:tblBorders>
        <w:left w:val="single" w:color="000000" w:sz="4" w:space="0" w:themeColor="text1"/>
        <w:top w:val="single" w:color="000000" w:sz="4" w:space="0" w:themeColor="text1"/>
        <w:right w:val="single" w:color="000000" w:sz="4" w:space="0" w:themeColor="text1"/>
        <w:bottom w:val="single" w:color="000000" w:sz="4" w:space="0" w:themeColor="text1"/>
        <w:insideH w:val="single" w:color="000000" w:sz="4" w:space="0" w:themeColor="text1"/>
      </w:tblBorders>
    </w:tblPr>
    <w:tblStylePr w:type="band1Horz">
      <w:rPr>
        <w:rFonts w:ascii="Arial" w:hAnsi="Arial"/>
        <w:color w:val="404040"/>
        <w:sz w:val="22"/>
      </w:rPr>
      <w:tcPr>
        <w:shd w:val="clear" w:color="FFFFFF" w:themeColor="text1" w:themeTint="40"/>
      </w:tcPr>
    </w:tblStylePr>
    <w:tblStylePr w:type="band1Vert">
      <w:rPr>
        <w:rFonts w:ascii="Arial" w:hAnsi="Arial"/>
        <w:color w:val="404040"/>
        <w:sz w:val="22"/>
      </w:rPr>
      <w:tcPr>
        <w:shd w:val="clear" w:color="FFFFFF" w:themeColor="text1" w:themeTint="40"/>
      </w:tcPr>
    </w:tblStylePr>
    <w:tblStylePr w:type="firstCol">
      <w:rPr>
        <w:b/>
        <w:color w:val="404040"/>
      </w:rPr>
    </w:tblStylePr>
    <w:tblStylePr w:type="firstRow">
      <w:rPr>
        <w:rFonts w:ascii="Arial" w:hAnsi="Arial"/>
        <w:b/>
        <w:color w:val="FFFFFF"/>
        <w:sz w:val="22"/>
      </w:rPr>
      <w:tcPr>
        <w:shd w:val="clear" w:color="FFFFFF" w:themeColor="text1"/>
      </w:tcPr>
    </w:tblStylePr>
    <w:tblStylePr w:type="lastCol">
      <w:rPr>
        <w:b/>
        <w:color w:val="404040"/>
      </w:rPr>
    </w:tblStylePr>
    <w:tblStylePr w:type="lastRow">
      <w:rPr>
        <w:b/>
        <w:color w:val="404040"/>
      </w:rPr>
    </w:tblStylePr>
  </w:style>
  <w:style w:type="table" w:styleId="124">
    <w:name w:val="List Table 4 - Accent 1"/>
    <w:basedOn w:val="30"/>
    <w:uiPriority w:val="99"/>
    <w:pPr>
      <w:spacing w:lineRule="auto" w:line="240" w:after="0"/>
    </w:pPr>
    <w:tblPr>
      <w:tblStyleRowBandSize w:val="1"/>
      <w:tblStyleColBandSize w:val="1"/>
      <w:tblInd w:w="0" w:type="dxa"/>
      <w:tblBorders>
        <w:left w:val="single" w:color="000000" w:sz="4" w:space="0" w:themeColor="accent1" w:themeTint="90"/>
        <w:top w:val="single" w:color="000000" w:sz="4" w:space="0" w:themeColor="accent1" w:themeTint="90"/>
        <w:right w:val="single" w:color="000000" w:sz="4" w:space="0" w:themeColor="accent1" w:themeTint="90"/>
        <w:bottom w:val="single" w:color="000000" w:sz="4" w:space="0" w:themeColor="accent1" w:themeTint="90"/>
        <w:insideH w:val="single" w:color="000000" w:sz="4" w:space="0" w:themeColor="accent1" w:themeTint="90"/>
      </w:tblBorders>
    </w:tblPr>
    <w:tblStylePr w:type="band1Horz">
      <w:rPr>
        <w:rFonts w:ascii="Arial" w:hAnsi="Arial"/>
        <w:color w:val="404040"/>
        <w:sz w:val="22"/>
      </w:rPr>
      <w:tcPr>
        <w:shd w:val="clear" w:color="FFFFFF" w:themeColor="accent1" w:themeTint="40"/>
      </w:tcPr>
    </w:tblStylePr>
    <w:tblStylePr w:type="band1Vert">
      <w:rPr>
        <w:rFonts w:ascii="Arial" w:hAnsi="Arial"/>
        <w:color w:val="404040"/>
        <w:sz w:val="22"/>
      </w:rPr>
      <w:tcPr>
        <w:shd w:val="clear" w:color="FFFFFF" w:themeColor="accent1" w:themeTint="40"/>
      </w:tcPr>
    </w:tblStylePr>
    <w:tblStylePr w:type="firstCol">
      <w:rPr>
        <w:b/>
        <w:color w:val="404040"/>
      </w:rPr>
    </w:tblStylePr>
    <w:tblStylePr w:type="firstRow">
      <w:rPr>
        <w:rFonts w:ascii="Arial" w:hAnsi="Arial"/>
        <w:b/>
        <w:color w:val="FFFFFF"/>
        <w:sz w:val="22"/>
      </w:rPr>
      <w:tcPr>
        <w:shd w:val="clear" w:color="FFFFFF" w:themeColor="accent1"/>
      </w:tcPr>
    </w:tblStylePr>
    <w:tblStylePr w:type="lastCol">
      <w:rPr>
        <w:b/>
        <w:color w:val="404040"/>
      </w:rPr>
    </w:tblStylePr>
    <w:tblStylePr w:type="lastRow">
      <w:rPr>
        <w:b/>
        <w:color w:val="404040"/>
      </w:rPr>
    </w:tblStylePr>
  </w:style>
  <w:style w:type="table" w:styleId="125">
    <w:name w:val="List Table 4 - Accent 2"/>
    <w:basedOn w:val="30"/>
    <w:uiPriority w:val="99"/>
    <w:pPr>
      <w:spacing w:lineRule="auto" w:line="240" w:after="0"/>
    </w:pPr>
    <w:tblPr>
      <w:tblStyleRowBandSize w:val="1"/>
      <w:tblStyleColBandSize w:val="1"/>
      <w:tblInd w:w="0" w:type="dxa"/>
      <w:tblBorders>
        <w:left w:val="single" w:color="000000" w:sz="4" w:space="0" w:themeColor="accent2" w:themeTint="90"/>
        <w:top w:val="single" w:color="000000" w:sz="4" w:space="0" w:themeColor="accent2" w:themeTint="90"/>
        <w:right w:val="single" w:color="000000" w:sz="4" w:space="0" w:themeColor="accent2" w:themeTint="90"/>
        <w:bottom w:val="single" w:color="000000" w:sz="4" w:space="0" w:themeColor="accent2" w:themeTint="90"/>
        <w:insideH w:val="single" w:color="000000" w:sz="4" w:space="0" w:themeColor="accent2" w:themeTint="90"/>
      </w:tblBorders>
    </w:tblPr>
    <w:tblStylePr w:type="band1Horz">
      <w:rPr>
        <w:rFonts w:ascii="Arial" w:hAnsi="Arial"/>
        <w:color w:val="404040"/>
        <w:sz w:val="22"/>
      </w:rPr>
      <w:tcPr>
        <w:shd w:val="clear" w:color="FFFFFF" w:themeColor="accent2" w:themeTint="40"/>
      </w:tcPr>
    </w:tblStylePr>
    <w:tblStylePr w:type="band1Vert">
      <w:rPr>
        <w:rFonts w:ascii="Arial" w:hAnsi="Arial"/>
        <w:color w:val="404040"/>
        <w:sz w:val="22"/>
      </w:rPr>
      <w:tcPr>
        <w:shd w:val="clear" w:color="FFFFFF" w:themeColor="accent2" w:themeTint="40"/>
      </w:tcPr>
    </w:tblStylePr>
    <w:tblStylePr w:type="firstCol">
      <w:rPr>
        <w:b/>
        <w:color w:val="404040"/>
      </w:rPr>
    </w:tblStylePr>
    <w:tblStylePr w:type="firstRow">
      <w:rPr>
        <w:rFonts w:ascii="Arial" w:hAnsi="Arial"/>
        <w:b/>
        <w:color w:val="FFFFFF"/>
        <w:sz w:val="22"/>
      </w:rPr>
      <w:tcPr>
        <w:shd w:val="clear" w:color="FFFFFF" w:themeColor="accent2"/>
      </w:tcPr>
    </w:tblStylePr>
    <w:tblStylePr w:type="lastCol">
      <w:rPr>
        <w:b/>
        <w:color w:val="404040"/>
      </w:rPr>
    </w:tblStylePr>
    <w:tblStylePr w:type="lastRow">
      <w:rPr>
        <w:b/>
        <w:color w:val="404040"/>
      </w:rPr>
    </w:tblStylePr>
  </w:style>
  <w:style w:type="table" w:styleId="126">
    <w:name w:val="List Table 4 - Accent 3"/>
    <w:basedOn w:val="30"/>
    <w:uiPriority w:val="99"/>
    <w:pPr>
      <w:spacing w:lineRule="auto" w:line="240" w:after="0"/>
    </w:pPr>
    <w:tblPr>
      <w:tblStyleRowBandSize w:val="1"/>
      <w:tblStyleColBandSize w:val="1"/>
      <w:tblInd w:w="0" w:type="dxa"/>
      <w:tblBorders>
        <w:left w:val="single" w:color="000000" w:sz="4" w:space="0" w:themeColor="accent3" w:themeTint="90"/>
        <w:top w:val="single" w:color="000000" w:sz="4" w:space="0" w:themeColor="accent3" w:themeTint="90"/>
        <w:right w:val="single" w:color="000000" w:sz="4" w:space="0" w:themeColor="accent3" w:themeTint="90"/>
        <w:bottom w:val="single" w:color="000000" w:sz="4" w:space="0" w:themeColor="accent3" w:themeTint="90"/>
        <w:insideH w:val="single" w:color="000000" w:sz="4" w:space="0" w:themeColor="accent3" w:themeTint="90"/>
      </w:tblBorders>
    </w:tblPr>
    <w:tblStylePr w:type="band1Horz">
      <w:rPr>
        <w:rFonts w:ascii="Arial" w:hAnsi="Arial"/>
        <w:color w:val="404040"/>
        <w:sz w:val="22"/>
      </w:rPr>
      <w:tcPr>
        <w:shd w:val="clear" w:color="FFFFFF" w:themeColor="accent3" w:themeTint="40"/>
      </w:tcPr>
    </w:tblStylePr>
    <w:tblStylePr w:type="band1Vert">
      <w:rPr>
        <w:rFonts w:ascii="Arial" w:hAnsi="Arial"/>
        <w:color w:val="404040"/>
        <w:sz w:val="22"/>
      </w:rPr>
      <w:tcPr>
        <w:shd w:val="clear" w:color="FFFFFF" w:themeColor="accent3" w:themeTint="40"/>
      </w:tcPr>
    </w:tblStylePr>
    <w:tblStylePr w:type="firstCol">
      <w:rPr>
        <w:b/>
        <w:color w:val="404040"/>
      </w:rPr>
    </w:tblStylePr>
    <w:tblStylePr w:type="firstRow">
      <w:rPr>
        <w:rFonts w:ascii="Arial" w:hAnsi="Arial"/>
        <w:b/>
        <w:color w:val="FFFFFF"/>
        <w:sz w:val="22"/>
      </w:rPr>
      <w:tcPr>
        <w:shd w:val="clear" w:color="FFFFFF" w:themeColor="accent3"/>
      </w:tcPr>
    </w:tblStylePr>
    <w:tblStylePr w:type="lastCol">
      <w:rPr>
        <w:b/>
        <w:color w:val="404040"/>
      </w:rPr>
    </w:tblStylePr>
    <w:tblStylePr w:type="lastRow">
      <w:rPr>
        <w:b/>
        <w:color w:val="404040"/>
      </w:rPr>
    </w:tblStylePr>
  </w:style>
  <w:style w:type="table" w:styleId="127">
    <w:name w:val="List Table 4 - Accent 4"/>
    <w:basedOn w:val="30"/>
    <w:uiPriority w:val="99"/>
    <w:pPr>
      <w:spacing w:lineRule="auto" w:line="240" w:after="0"/>
    </w:pPr>
    <w:tblPr>
      <w:tblStyleRowBandSize w:val="1"/>
      <w:tblStyleColBandSize w:val="1"/>
      <w:tblInd w:w="0" w:type="dxa"/>
      <w:tblBorders>
        <w:left w:val="single" w:color="000000" w:sz="4" w:space="0" w:themeColor="accent4" w:themeTint="90"/>
        <w:top w:val="single" w:color="000000" w:sz="4" w:space="0" w:themeColor="accent4" w:themeTint="90"/>
        <w:right w:val="single" w:color="000000" w:sz="4" w:space="0" w:themeColor="accent4" w:themeTint="90"/>
        <w:bottom w:val="single" w:color="000000" w:sz="4" w:space="0" w:themeColor="accent4" w:themeTint="90"/>
        <w:insideH w:val="single" w:color="000000" w:sz="4" w:space="0" w:themeColor="accent4" w:themeTint="90"/>
      </w:tblBorders>
    </w:tblPr>
    <w:tblStylePr w:type="band1Horz">
      <w:rPr>
        <w:rFonts w:ascii="Arial" w:hAnsi="Arial"/>
        <w:color w:val="404040"/>
        <w:sz w:val="22"/>
      </w:rPr>
      <w:tcPr>
        <w:shd w:val="clear" w:color="FFFFFF" w:themeColor="accent4" w:themeTint="40"/>
      </w:tcPr>
    </w:tblStylePr>
    <w:tblStylePr w:type="band1Vert">
      <w:rPr>
        <w:rFonts w:ascii="Arial" w:hAnsi="Arial"/>
        <w:color w:val="404040"/>
        <w:sz w:val="22"/>
      </w:rPr>
      <w:tcPr>
        <w:shd w:val="clear" w:color="FFFFFF" w:themeColor="accent4" w:themeTint="40"/>
      </w:tcPr>
    </w:tblStylePr>
    <w:tblStylePr w:type="firstCol">
      <w:rPr>
        <w:b/>
        <w:color w:val="404040"/>
      </w:rPr>
    </w:tblStylePr>
    <w:tblStylePr w:type="firstRow">
      <w:rPr>
        <w:rFonts w:ascii="Arial" w:hAnsi="Arial"/>
        <w:b/>
        <w:color w:val="FFFFFF"/>
        <w:sz w:val="22"/>
      </w:rPr>
      <w:tcPr>
        <w:shd w:val="clear" w:color="FFFFFF" w:themeColor="accent4"/>
      </w:tcPr>
    </w:tblStylePr>
    <w:tblStylePr w:type="lastCol">
      <w:rPr>
        <w:b/>
        <w:color w:val="404040"/>
      </w:rPr>
    </w:tblStylePr>
    <w:tblStylePr w:type="lastRow">
      <w:rPr>
        <w:b/>
        <w:color w:val="404040"/>
      </w:rPr>
    </w:tblStylePr>
  </w:style>
  <w:style w:type="table" w:styleId="128">
    <w:name w:val="List Table 4 - Accent 5"/>
    <w:basedOn w:val="30"/>
    <w:uiPriority w:val="99"/>
    <w:pPr>
      <w:spacing w:lineRule="auto" w:line="240" w:after="0"/>
    </w:pPr>
    <w:tblPr>
      <w:tblStyleRowBandSize w:val="1"/>
      <w:tblStyleColBandSize w:val="1"/>
      <w:tblInd w:w="0" w:type="dxa"/>
      <w:tblBorders>
        <w:left w:val="single" w:color="000000" w:sz="4" w:space="0" w:themeColor="accent5" w:themeTint="90"/>
        <w:top w:val="single" w:color="000000" w:sz="4" w:space="0" w:themeColor="accent5" w:themeTint="90"/>
        <w:right w:val="single" w:color="000000" w:sz="4" w:space="0" w:themeColor="accent5" w:themeTint="90"/>
        <w:bottom w:val="single" w:color="000000" w:sz="4" w:space="0" w:themeColor="accent5" w:themeTint="90"/>
        <w:insideH w:val="single" w:color="000000" w:sz="4" w:space="0" w:themeColor="accent5" w:themeTint="90"/>
      </w:tblBorders>
    </w:tblPr>
    <w:tblStylePr w:type="band1Horz">
      <w:rPr>
        <w:rFonts w:ascii="Arial" w:hAnsi="Arial"/>
        <w:color w:val="404040"/>
        <w:sz w:val="22"/>
      </w:rPr>
      <w:tcPr>
        <w:shd w:val="clear" w:color="FFFFFF" w:themeColor="accent5" w:themeTint="40"/>
      </w:tcPr>
    </w:tblStylePr>
    <w:tblStylePr w:type="band1Vert">
      <w:rPr>
        <w:rFonts w:ascii="Arial" w:hAnsi="Arial"/>
        <w:color w:val="404040"/>
        <w:sz w:val="22"/>
      </w:rPr>
      <w:tcPr>
        <w:shd w:val="clear" w:color="FFFFFF" w:themeColor="accent5" w:themeTint="40"/>
      </w:tcPr>
    </w:tblStylePr>
    <w:tblStylePr w:type="firstCol">
      <w:rPr>
        <w:b/>
        <w:color w:val="404040"/>
      </w:rPr>
    </w:tblStylePr>
    <w:tblStylePr w:type="firstRow">
      <w:rPr>
        <w:rFonts w:ascii="Arial" w:hAnsi="Arial"/>
        <w:b/>
        <w:color w:val="FFFFFF"/>
        <w:sz w:val="22"/>
      </w:rPr>
      <w:tcPr>
        <w:shd w:val="clear" w:color="FFFFFF" w:themeColor="accent5"/>
      </w:tcPr>
    </w:tblStylePr>
    <w:tblStylePr w:type="lastCol">
      <w:rPr>
        <w:b/>
        <w:color w:val="404040"/>
      </w:rPr>
    </w:tblStylePr>
    <w:tblStylePr w:type="lastRow">
      <w:rPr>
        <w:b/>
        <w:color w:val="404040"/>
      </w:rPr>
    </w:tblStylePr>
  </w:style>
  <w:style w:type="table" w:styleId="129">
    <w:name w:val="List Table 4 - Accent 6"/>
    <w:basedOn w:val="30"/>
    <w:uiPriority w:val="99"/>
    <w:pPr>
      <w:spacing w:lineRule="auto" w:line="240" w:after="0"/>
    </w:pPr>
    <w:tblPr>
      <w:tblStyleRowBandSize w:val="1"/>
      <w:tblStyleColBandSize w:val="1"/>
      <w:tblInd w:w="0" w:type="dxa"/>
      <w:tblBorders>
        <w:left w:val="single" w:color="000000" w:sz="4" w:space="0" w:themeColor="accent6" w:themeTint="90"/>
        <w:top w:val="single" w:color="000000" w:sz="4" w:space="0" w:themeColor="accent6" w:themeTint="90"/>
        <w:right w:val="single" w:color="000000" w:sz="4" w:space="0" w:themeColor="accent6" w:themeTint="90"/>
        <w:bottom w:val="single" w:color="000000" w:sz="4" w:space="0" w:themeColor="accent6" w:themeTint="90"/>
        <w:insideH w:val="single" w:color="000000" w:sz="4" w:space="0" w:themeColor="accent6" w:themeTint="90"/>
      </w:tblBorders>
    </w:tblPr>
    <w:tblStylePr w:type="band1Horz">
      <w:rPr>
        <w:rFonts w:ascii="Arial" w:hAnsi="Arial"/>
        <w:color w:val="404040"/>
        <w:sz w:val="22"/>
      </w:rPr>
      <w:tcPr>
        <w:shd w:val="clear" w:color="FFFFFF" w:themeColor="accent6" w:themeTint="40"/>
      </w:tcPr>
    </w:tblStylePr>
    <w:tblStylePr w:type="band1Vert">
      <w:rPr>
        <w:rFonts w:ascii="Arial" w:hAnsi="Arial"/>
        <w:color w:val="404040"/>
        <w:sz w:val="22"/>
      </w:rPr>
      <w:tcPr>
        <w:shd w:val="clear" w:color="FFFFFF" w:themeColor="accent6" w:themeTint="40"/>
      </w:tcPr>
    </w:tblStylePr>
    <w:tblStylePr w:type="firstCol">
      <w:rPr>
        <w:b/>
        <w:color w:val="404040"/>
      </w:rPr>
    </w:tblStylePr>
    <w:tblStylePr w:type="firstRow">
      <w:rPr>
        <w:rFonts w:ascii="Arial" w:hAnsi="Arial"/>
        <w:b/>
        <w:color w:val="FFFFFF"/>
        <w:sz w:val="22"/>
      </w:rPr>
      <w:tcPr>
        <w:shd w:val="clear" w:color="FFFFFF" w:themeColor="accent6"/>
      </w:tcPr>
    </w:tblStylePr>
    <w:tblStylePr w:type="lastCol">
      <w:rPr>
        <w:b/>
        <w:color w:val="404040"/>
      </w:rPr>
    </w:tblStylePr>
    <w:tblStylePr w:type="lastRow">
      <w:rPr>
        <w:b/>
        <w:color w:val="404040"/>
      </w:rPr>
    </w:tblStylePr>
  </w:style>
  <w:style w:type="table" w:styleId="130">
    <w:name w:val="List Table 5 Dark"/>
    <w:basedOn w:val="30"/>
    <w:uiPriority w:val="99"/>
    <w:pPr>
      <w:spacing w:lineRule="auto" w:line="240" w:after="0"/>
    </w:pPr>
    <w:tblPr>
      <w:tblStyleRowBandSize w:val="1"/>
      <w:tblStyleColBandSize w:val="1"/>
      <w:tblInd w:w="0" w:type="dxa"/>
      <w:tblBorders>
        <w:left w:val="single" w:color="000000" w:sz="32" w:space="0" w:themeColor="text1" w:themeTint="80"/>
        <w:top w:val="single" w:color="000000" w:sz="32" w:space="0" w:themeColor="text1" w:themeTint="80"/>
        <w:right w:val="single" w:color="000000" w:sz="32" w:space="0" w:themeColor="text1" w:themeTint="80"/>
        <w:bottom w:val="single" w:color="000000" w:sz="32" w:space="0" w:themeColor="text1" w:themeTint="80"/>
      </w:tblBorders>
      <w:shd w:val="clear" w:color="FFFFFF" w:themeColor="text1" w:themeTint="80"/>
    </w:tblPr>
    <w:tblStylePr w:type="band1Horz">
      <w:tcPr>
        <w:shd w:val="clear" w:color="FFFFFF" w:themeColor="text1" w:themeTint="80"/>
        <w:tcBorders>
          <w:top w:val="single" w:color="000000" w:sz="4" w:space="0" w:themeColor="light1"/>
          <w:bottom w:val="single" w:color="000000" w:sz="4" w:space="0" w:themeColor="light1"/>
        </w:tcBorders>
      </w:tcPr>
    </w:tblStylePr>
    <w:tblStylePr w:type="band1Vert">
      <w:tcPr>
        <w:shd w:val="clear" w:color="FFFFFF" w:themeColor="text1" w:themeTint="80"/>
        <w:tcBorders>
          <w:left w:val="single" w:color="000000" w:sz="4" w:space="0" w:themeColor="light1"/>
          <w:right w:val="single" w:color="000000" w:sz="4" w:space="0" w:themeColor="light1"/>
        </w:tcBorders>
      </w:tcPr>
    </w:tblStylePr>
    <w:tblStylePr w:type="band2Horz">
      <w:tcPr>
        <w:shd w:val="clear" w:color="FFFFFF" w:themeColor="text1" w:themeTint="80"/>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text1" w:themeTint="80"/>
          <w:right w:val="single" w:color="000000" w:sz="4" w:space="0" w:themeColor="light1"/>
        </w:tcBorders>
      </w:tcPr>
    </w:tblStylePr>
    <w:tblStylePr w:type="firstRow">
      <w:rPr>
        <w:rFonts w:ascii="Arial" w:hAnsi="Arial"/>
        <w:b/>
        <w:color w:val="FFFFFF" w:themeColor="light1"/>
        <w:sz w:val="22"/>
      </w:rPr>
      <w:tcPr>
        <w:shd w:val="clear" w:color="FFFFFF" w:themeColor="text1" w:themeTint="80"/>
        <w:tcBorders>
          <w:top w:val="single" w:color="000000" w:sz="32" w:space="0" w:themeColor="text1" w:themeTint="80"/>
          <w:bottom w:val="single" w:color="000000" w:sz="12" w:space="0" w:themeColor="light1"/>
        </w:tcBorders>
      </w:tcPr>
    </w:tblStylePr>
    <w:tblStylePr w:type="lastCol">
      <w:tcPr>
        <w:tcBorders>
          <w:left w:val="single" w:color="000000" w:sz="4" w:space="0" w:themeColor="light1"/>
          <w:right w:val="single" w:color="000000" w:sz="32" w:space="0" w:themeColor="text1" w:themeTint="8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1">
    <w:name w:val="List Table 5 Dark - Accent 1"/>
    <w:basedOn w:val="30"/>
    <w:uiPriority w:val="99"/>
    <w:pPr>
      <w:spacing w:lineRule="auto" w:line="240" w:after="0"/>
    </w:pPr>
    <w:tblPr>
      <w:tblStyleRowBandSize w:val="1"/>
      <w:tblStyleColBandSize w:val="1"/>
      <w:tblInd w:w="0" w:type="dxa"/>
      <w:tblBorders>
        <w:left w:val="single" w:color="000000" w:sz="32" w:space="0" w:themeColor="accent1"/>
        <w:top w:val="single" w:color="000000" w:sz="32" w:space="0" w:themeColor="accent1"/>
        <w:right w:val="single" w:color="000000" w:sz="32" w:space="0" w:themeColor="accent1"/>
        <w:bottom w:val="single" w:color="000000" w:sz="32" w:space="0" w:themeColor="accent1"/>
      </w:tblBorders>
      <w:shd w:val="clear" w:color="FFFFFF" w:themeColor="accent1"/>
    </w:tblPr>
    <w:tblStylePr w:type="band1Horz">
      <w:tcPr>
        <w:shd w:val="clear" w:color="FFFFFF" w:themeColor="accent1"/>
        <w:tcBorders>
          <w:top w:val="single" w:color="000000" w:sz="4" w:space="0" w:themeColor="light1"/>
          <w:bottom w:val="single" w:color="000000" w:sz="4" w:space="0" w:themeColor="light1"/>
        </w:tcBorders>
      </w:tcPr>
    </w:tblStylePr>
    <w:tblStylePr w:type="band1Vert">
      <w:tcPr>
        <w:shd w:val="clear" w:color="FFFFFF" w:themeColor="accent1"/>
        <w:tcBorders>
          <w:left w:val="single" w:color="000000" w:sz="4" w:space="0" w:themeColor="light1"/>
          <w:right w:val="single" w:color="000000" w:sz="4" w:space="0" w:themeColor="light1"/>
        </w:tcBorders>
      </w:tcPr>
    </w:tblStylePr>
    <w:tblStylePr w:type="band2Horz">
      <w:tcPr>
        <w:shd w:val="clear" w:color="FFFFFF" w:themeColor="accent1"/>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accent1"/>
          <w:right w:val="single" w:color="000000" w:sz="4" w:space="0" w:themeColor="light1"/>
        </w:tcBorders>
      </w:tcPr>
    </w:tblStylePr>
    <w:tblStylePr w:type="firstRow">
      <w:rPr>
        <w:rFonts w:ascii="Arial" w:hAnsi="Arial"/>
        <w:b/>
        <w:color w:val="FFFFFF" w:themeColor="light1"/>
        <w:sz w:val="22"/>
      </w:rPr>
      <w:tcPr>
        <w:shd w:val="clear" w:color="FFFFFF" w:themeColor="accent1"/>
        <w:tcBorders>
          <w:top w:val="single" w:color="000000" w:sz="32" w:space="0" w:themeColor="accent1"/>
          <w:bottom w:val="single" w:color="000000" w:sz="12" w:space="0" w:themeColor="light1"/>
        </w:tcBorders>
      </w:tcPr>
    </w:tblStylePr>
    <w:tblStylePr w:type="lastCol">
      <w:tcPr>
        <w:tcBorders>
          <w:left w:val="single" w:color="000000" w:sz="4" w:space="0" w:themeColor="light1"/>
          <w:right w:val="single" w:color="000000" w:sz="32" w:space="0" w:themeColor="accent1"/>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2">
    <w:name w:val="List Table 5 Dark - Accent 2"/>
    <w:basedOn w:val="30"/>
    <w:uiPriority w:val="99"/>
    <w:pPr>
      <w:spacing w:lineRule="auto" w:line="240" w:after="0"/>
    </w:pPr>
    <w:tblPr>
      <w:tblStyleRowBandSize w:val="1"/>
      <w:tblStyleColBandSize w:val="1"/>
      <w:tblInd w:w="0" w:type="dxa"/>
      <w:tblBorders>
        <w:left w:val="single" w:color="000000" w:sz="32" w:space="0" w:themeColor="accent2" w:themeTint="97"/>
        <w:top w:val="single" w:color="000000" w:sz="32" w:space="0" w:themeColor="accent2" w:themeTint="97"/>
        <w:right w:val="single" w:color="000000" w:sz="32" w:space="0" w:themeColor="accent2" w:themeTint="97"/>
        <w:bottom w:val="single" w:color="000000" w:sz="32" w:space="0" w:themeColor="accent2" w:themeTint="97"/>
      </w:tblBorders>
      <w:shd w:val="clear" w:color="FFFFFF" w:themeColor="accent2" w:themeTint="97"/>
    </w:tblPr>
    <w:tblStylePr w:type="band1Horz">
      <w:tcPr>
        <w:shd w:val="clear" w:color="FFFFFF" w:themeColor="accent2" w:themeTint="97"/>
        <w:tcBorders>
          <w:top w:val="single" w:color="000000" w:sz="4" w:space="0" w:themeColor="light1"/>
          <w:bottom w:val="single" w:color="000000" w:sz="4" w:space="0" w:themeColor="light1"/>
        </w:tcBorders>
      </w:tcPr>
    </w:tblStylePr>
    <w:tblStylePr w:type="band1Vert">
      <w:tcPr>
        <w:shd w:val="clear" w:color="FFFFFF" w:themeColor="accent2" w:themeTint="97"/>
        <w:tcBorders>
          <w:left w:val="single" w:color="000000" w:sz="4" w:space="0" w:themeColor="light1"/>
          <w:right w:val="single" w:color="000000" w:sz="4" w:space="0" w:themeColor="light1"/>
        </w:tcBorders>
      </w:tcPr>
    </w:tblStylePr>
    <w:tblStylePr w:type="band2Horz">
      <w:tcPr>
        <w:shd w:val="clear" w:color="FFFFFF" w:themeColor="accent2" w:themeTint="97"/>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accent2" w:themeTint="97"/>
          <w:right w:val="single" w:color="000000" w:sz="4" w:space="0" w:themeColor="light1"/>
        </w:tcBorders>
      </w:tcPr>
    </w:tblStylePr>
    <w:tblStylePr w:type="firstRow">
      <w:rPr>
        <w:rFonts w:ascii="Arial" w:hAnsi="Arial"/>
        <w:b/>
        <w:color w:val="FFFFFF" w:themeColor="light1"/>
        <w:sz w:val="22"/>
      </w:rPr>
      <w:tcPr>
        <w:shd w:val="clear" w:color="FFFFFF" w:themeColor="accent2" w:themeTint="97"/>
        <w:tcBorders>
          <w:top w:val="single" w:color="000000" w:sz="32" w:space="0" w:themeColor="accent2" w:themeTint="97"/>
          <w:bottom w:val="single" w:color="000000" w:sz="12" w:space="0" w:themeColor="light1"/>
        </w:tcBorders>
      </w:tcPr>
    </w:tblStylePr>
    <w:tblStylePr w:type="lastCol">
      <w:tcPr>
        <w:tcBorders>
          <w:left w:val="single" w:color="000000" w:sz="4" w:space="0" w:themeColor="light1"/>
          <w:right w:val="single" w:color="000000" w:sz="32" w:space="0" w:themeColor="accent2" w:themeTint="97"/>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3">
    <w:name w:val="List Table 5 Dark - Accent 3"/>
    <w:basedOn w:val="30"/>
    <w:uiPriority w:val="99"/>
    <w:pPr>
      <w:spacing w:lineRule="auto" w:line="240" w:after="0"/>
    </w:pPr>
    <w:tblPr>
      <w:tblStyleRowBandSize w:val="1"/>
      <w:tblStyleColBandSize w:val="1"/>
      <w:tblInd w:w="0" w:type="dxa"/>
      <w:tblBorders>
        <w:left w:val="single" w:color="000000" w:sz="32" w:space="0" w:themeColor="accent3" w:themeTint="98"/>
        <w:top w:val="single" w:color="000000" w:sz="32" w:space="0" w:themeColor="accent3" w:themeTint="98"/>
        <w:right w:val="single" w:color="000000" w:sz="32" w:space="0" w:themeColor="accent3" w:themeTint="98"/>
        <w:bottom w:val="single" w:color="000000" w:sz="32" w:space="0" w:themeColor="accent3" w:themeTint="98"/>
      </w:tblBorders>
      <w:shd w:val="clear" w:color="FFFFFF" w:themeColor="accent3" w:themeTint="98"/>
    </w:tblPr>
    <w:tblStylePr w:type="band1Horz">
      <w:tcPr>
        <w:shd w:val="clear" w:color="FFFFFF" w:themeColor="accent3" w:themeTint="98"/>
        <w:tcBorders>
          <w:top w:val="single" w:color="000000" w:sz="4" w:space="0" w:themeColor="light1"/>
          <w:bottom w:val="single" w:color="000000" w:sz="4" w:space="0" w:themeColor="light1"/>
        </w:tcBorders>
      </w:tcPr>
    </w:tblStylePr>
    <w:tblStylePr w:type="band1Vert">
      <w:tcPr>
        <w:shd w:val="clear" w:color="FFFFFF" w:themeColor="accent3" w:themeTint="98"/>
        <w:tcBorders>
          <w:left w:val="single" w:color="000000" w:sz="4" w:space="0" w:themeColor="light1"/>
          <w:right w:val="single" w:color="000000" w:sz="4" w:space="0" w:themeColor="light1"/>
        </w:tcBorders>
      </w:tcPr>
    </w:tblStylePr>
    <w:tblStylePr w:type="band2Horz">
      <w:tcPr>
        <w:shd w:val="clear" w:color="FFFFFF" w:themeColor="accent3" w:themeTint="98"/>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accent3" w:themeTint="98"/>
          <w:right w:val="single" w:color="000000" w:sz="4" w:space="0" w:themeColor="light1"/>
        </w:tcBorders>
      </w:tcPr>
    </w:tblStylePr>
    <w:tblStylePr w:type="firstRow">
      <w:rPr>
        <w:rFonts w:ascii="Arial" w:hAnsi="Arial"/>
        <w:b/>
        <w:color w:val="FFFFFF" w:themeColor="light1"/>
        <w:sz w:val="22"/>
      </w:rPr>
      <w:tcPr>
        <w:shd w:val="clear" w:color="FFFFFF" w:themeColor="accent3" w:themeTint="98"/>
        <w:tcBorders>
          <w:top w:val="single" w:color="000000" w:sz="32" w:space="0" w:themeColor="accent3" w:themeTint="98"/>
          <w:bottom w:val="single" w:color="000000" w:sz="12" w:space="0" w:themeColor="light1"/>
        </w:tcBorders>
      </w:tcPr>
    </w:tblStylePr>
    <w:tblStylePr w:type="lastCol">
      <w:tcPr>
        <w:tcBorders>
          <w:left w:val="single" w:color="000000" w:sz="4" w:space="0" w:themeColor="light1"/>
          <w:right w:val="single" w:color="000000" w:sz="32" w:space="0" w:themeColor="accent3" w:themeTint="98"/>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4">
    <w:name w:val="List Table 5 Dark - Accent 4"/>
    <w:basedOn w:val="30"/>
    <w:uiPriority w:val="99"/>
    <w:pPr>
      <w:spacing w:lineRule="auto" w:line="240" w:after="0"/>
    </w:pPr>
    <w:tblPr>
      <w:tblStyleRowBandSize w:val="1"/>
      <w:tblStyleColBandSize w:val="1"/>
      <w:tblInd w:w="0" w:type="dxa"/>
      <w:tblBorders>
        <w:left w:val="single" w:color="000000" w:sz="32" w:space="0" w:themeColor="accent4" w:themeTint="9A"/>
        <w:top w:val="single" w:color="000000" w:sz="32" w:space="0" w:themeColor="accent4" w:themeTint="9A"/>
        <w:right w:val="single" w:color="000000" w:sz="32" w:space="0" w:themeColor="accent4" w:themeTint="9A"/>
        <w:bottom w:val="single" w:color="000000" w:sz="32" w:space="0" w:themeColor="accent4" w:themeTint="9A"/>
      </w:tblBorders>
      <w:shd w:val="clear" w:color="FFFFFF" w:themeColor="accent4" w:themeTint="9A"/>
    </w:tblPr>
    <w:tblStylePr w:type="band1Horz">
      <w:tcPr>
        <w:shd w:val="clear" w:color="FFFFFF" w:themeColor="accent4" w:themeTint="9A"/>
        <w:tcBorders>
          <w:top w:val="single" w:color="000000" w:sz="4" w:space="0" w:themeColor="light1"/>
          <w:bottom w:val="single" w:color="000000" w:sz="4" w:space="0" w:themeColor="light1"/>
        </w:tcBorders>
      </w:tcPr>
    </w:tblStylePr>
    <w:tblStylePr w:type="band1Vert">
      <w:tcPr>
        <w:shd w:val="clear" w:color="FFFFFF" w:themeColor="accent4" w:themeTint="9A"/>
        <w:tcBorders>
          <w:left w:val="single" w:color="000000" w:sz="4" w:space="0" w:themeColor="light1"/>
          <w:right w:val="single" w:color="000000" w:sz="4" w:space="0" w:themeColor="light1"/>
        </w:tcBorders>
      </w:tcPr>
    </w:tblStylePr>
    <w:tblStylePr w:type="band2Horz">
      <w:tcPr>
        <w:shd w:val="clear" w:color="FFFFFF" w:themeColor="accent4" w:themeTint="9A"/>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accent4" w:themeTint="9A"/>
          <w:right w:val="single" w:color="000000" w:sz="4" w:space="0" w:themeColor="light1"/>
        </w:tcBorders>
      </w:tcPr>
    </w:tblStylePr>
    <w:tblStylePr w:type="firstRow">
      <w:rPr>
        <w:rFonts w:ascii="Arial" w:hAnsi="Arial"/>
        <w:b/>
        <w:color w:val="FFFFFF" w:themeColor="light1"/>
        <w:sz w:val="22"/>
      </w:rPr>
      <w:tcPr>
        <w:shd w:val="clear" w:color="FFFFFF" w:themeColor="accent4" w:themeTint="9A"/>
        <w:tcBorders>
          <w:top w:val="single" w:color="000000" w:sz="32" w:space="0" w:themeColor="accent4" w:themeTint="9A"/>
          <w:bottom w:val="single" w:color="000000" w:sz="12" w:space="0" w:themeColor="light1"/>
        </w:tcBorders>
      </w:tcPr>
    </w:tblStylePr>
    <w:tblStylePr w:type="lastCol">
      <w:tcPr>
        <w:tcBorders>
          <w:left w:val="single" w:color="000000" w:sz="4" w:space="0" w:themeColor="light1"/>
          <w:right w:val="single" w:color="000000" w:sz="32" w:space="0" w:themeColor="accent4" w:themeTint="9A"/>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5">
    <w:name w:val="List Table 5 Dark - Accent 5"/>
    <w:basedOn w:val="30"/>
    <w:uiPriority w:val="99"/>
    <w:pPr>
      <w:spacing w:lineRule="auto" w:line="240" w:after="0"/>
    </w:pPr>
    <w:tblPr>
      <w:tblStyleRowBandSize w:val="1"/>
      <w:tblStyleColBandSize w:val="1"/>
      <w:tblInd w:w="0" w:type="dxa"/>
      <w:tblBorders>
        <w:left w:val="single" w:color="000000" w:sz="32" w:space="0" w:themeColor="accent5" w:themeTint="9A"/>
        <w:top w:val="single" w:color="000000" w:sz="32" w:space="0" w:themeColor="accent5" w:themeTint="9A"/>
        <w:right w:val="single" w:color="000000" w:sz="32" w:space="0" w:themeColor="accent5" w:themeTint="9A"/>
        <w:bottom w:val="single" w:color="000000" w:sz="32" w:space="0" w:themeColor="accent5" w:themeTint="9A"/>
      </w:tblBorders>
      <w:shd w:val="clear" w:color="FFFFFF" w:themeColor="accent5" w:themeTint="9A"/>
    </w:tblPr>
    <w:tblStylePr w:type="band1Horz">
      <w:tcPr>
        <w:shd w:val="clear" w:color="FFFFFF" w:themeColor="accent5" w:themeTint="9A"/>
        <w:tcBorders>
          <w:top w:val="single" w:color="000000" w:sz="4" w:space="0" w:themeColor="light1"/>
          <w:bottom w:val="single" w:color="000000" w:sz="4" w:space="0" w:themeColor="light1"/>
        </w:tcBorders>
      </w:tcPr>
    </w:tblStylePr>
    <w:tblStylePr w:type="band1Vert">
      <w:tcPr>
        <w:shd w:val="clear" w:color="FFFFFF" w:themeColor="accent5" w:themeTint="9A"/>
        <w:tcBorders>
          <w:left w:val="single" w:color="000000" w:sz="4" w:space="0" w:themeColor="light1"/>
          <w:right w:val="single" w:color="000000" w:sz="4" w:space="0" w:themeColor="light1"/>
        </w:tcBorders>
      </w:tcPr>
    </w:tblStylePr>
    <w:tblStylePr w:type="band2Horz">
      <w:tcPr>
        <w:shd w:val="clear" w:color="FFFFFF" w:themeColor="accent5" w:themeTint="9A"/>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accent5" w:themeTint="9A"/>
          <w:right w:val="single" w:color="000000" w:sz="4" w:space="0" w:themeColor="light1"/>
        </w:tcBorders>
      </w:tcPr>
    </w:tblStylePr>
    <w:tblStylePr w:type="firstRow">
      <w:rPr>
        <w:rFonts w:ascii="Arial" w:hAnsi="Arial"/>
        <w:b/>
        <w:color w:val="FFFFFF" w:themeColor="light1"/>
        <w:sz w:val="22"/>
      </w:rPr>
      <w:tcPr>
        <w:shd w:val="clear" w:color="FFFFFF" w:themeColor="accent5" w:themeTint="9A"/>
        <w:tcBorders>
          <w:top w:val="single" w:color="000000" w:sz="32" w:space="0" w:themeColor="accent5" w:themeTint="9A"/>
          <w:bottom w:val="single" w:color="000000" w:sz="12" w:space="0" w:themeColor="light1"/>
        </w:tcBorders>
      </w:tcPr>
    </w:tblStylePr>
    <w:tblStylePr w:type="lastCol">
      <w:tcPr>
        <w:tcBorders>
          <w:left w:val="single" w:color="000000" w:sz="4" w:space="0" w:themeColor="light1"/>
          <w:right w:val="single" w:color="000000" w:sz="32" w:space="0" w:themeColor="accent5" w:themeTint="9A"/>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6">
    <w:name w:val="List Table 5 Dark - Accent 6"/>
    <w:basedOn w:val="30"/>
    <w:uiPriority w:val="99"/>
    <w:pPr>
      <w:spacing w:lineRule="auto" w:line="240" w:after="0"/>
    </w:pPr>
    <w:tblPr>
      <w:tblStyleRowBandSize w:val="1"/>
      <w:tblStyleColBandSize w:val="1"/>
      <w:tblInd w:w="0" w:type="dxa"/>
      <w:tblBorders>
        <w:left w:val="single" w:color="000000" w:sz="32" w:space="0" w:themeColor="accent6" w:themeTint="98"/>
        <w:top w:val="single" w:color="000000" w:sz="32" w:space="0" w:themeColor="accent6" w:themeTint="98"/>
        <w:right w:val="single" w:color="000000" w:sz="32" w:space="0" w:themeColor="accent6" w:themeTint="98"/>
        <w:bottom w:val="single" w:color="000000" w:sz="32" w:space="0" w:themeColor="accent6" w:themeTint="98"/>
      </w:tblBorders>
      <w:shd w:val="clear" w:color="FFFFFF" w:themeColor="accent6" w:themeTint="98"/>
    </w:tblPr>
    <w:tblStylePr w:type="band1Horz">
      <w:tcPr>
        <w:shd w:val="clear" w:color="FFFFFF" w:themeColor="accent6" w:themeTint="98"/>
        <w:tcBorders>
          <w:top w:val="single" w:color="000000" w:sz="4" w:space="0" w:themeColor="light1"/>
          <w:bottom w:val="single" w:color="000000" w:sz="4" w:space="0" w:themeColor="light1"/>
        </w:tcBorders>
      </w:tcPr>
    </w:tblStylePr>
    <w:tblStylePr w:type="band1Vert">
      <w:tcPr>
        <w:shd w:val="clear" w:color="FFFFFF" w:themeColor="accent6" w:themeTint="98"/>
        <w:tcBorders>
          <w:left w:val="single" w:color="000000" w:sz="4" w:space="0" w:themeColor="light1"/>
          <w:right w:val="single" w:color="000000" w:sz="4" w:space="0" w:themeColor="light1"/>
        </w:tcBorders>
      </w:tcPr>
    </w:tblStylePr>
    <w:tblStylePr w:type="band2Horz">
      <w:tcPr>
        <w:shd w:val="clear" w:color="FFFFFF" w:themeColor="accent6" w:themeTint="98"/>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accent6" w:themeTint="98"/>
          <w:right w:val="single" w:color="000000" w:sz="4" w:space="0" w:themeColor="light1"/>
        </w:tcBorders>
      </w:tcPr>
    </w:tblStylePr>
    <w:tblStylePr w:type="firstRow">
      <w:rPr>
        <w:rFonts w:ascii="Arial" w:hAnsi="Arial"/>
        <w:b/>
        <w:color w:val="FFFFFF" w:themeColor="light1"/>
        <w:sz w:val="22"/>
      </w:rPr>
      <w:tcPr>
        <w:shd w:val="clear" w:color="FFFFFF" w:themeColor="accent6" w:themeTint="98"/>
        <w:tcBorders>
          <w:top w:val="single" w:color="000000" w:sz="32" w:space="0" w:themeColor="accent6" w:themeTint="98"/>
          <w:bottom w:val="single" w:color="000000" w:sz="12" w:space="0" w:themeColor="light1"/>
        </w:tcBorders>
      </w:tcPr>
    </w:tblStylePr>
    <w:tblStylePr w:type="lastCol">
      <w:tcPr>
        <w:tcBorders>
          <w:left w:val="single" w:color="000000" w:sz="4" w:space="0" w:themeColor="light1"/>
          <w:right w:val="single" w:color="000000" w:sz="32" w:space="0" w:themeColor="accent6" w:themeTint="98"/>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7">
    <w:name w:val="List Table 6 Colorful"/>
    <w:basedOn w:val="30"/>
    <w:uiPriority w:val="99"/>
    <w:pPr>
      <w:spacing w:lineRule="auto" w:line="240" w:after="0"/>
    </w:pPr>
    <w:tblPr>
      <w:tblStyleRowBandSize w:val="1"/>
      <w:tblStyleColBandSize w:val="1"/>
      <w:tblInd w:w="0" w:type="dxa"/>
      <w:tblBorders>
        <w:top w:val="single" w:color="000000" w:sz="4" w:space="0" w:themeColor="text1" w:themeTint="80"/>
        <w:bottom w:val="single" w:color="000000" w:sz="4" w:space="0" w:themeColor="text1" w:themeTint="80"/>
      </w:tblBorders>
    </w:tblPr>
    <w:tblStylePr w:type="band1Horz">
      <w:rPr>
        <w:rFonts w:ascii="Arial" w:hAnsi="Arial"/>
        <w:color w:val="404040" w:themeColor="text1"/>
        <w:sz w:val="22"/>
      </w:rPr>
      <w:tcPr>
        <w:shd w:val="clear" w:color="FFFFFF" w:themeColor="text1" w:themeTint="40"/>
      </w:tcPr>
    </w:tblStylePr>
    <w:tblStylePr w:type="band1Vert">
      <w:tcPr>
        <w:shd w:val="clear" w:color="FFFFFF" w:themeColor="text1" w:theme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sz="4" w:space="0" w:themeColor="text1" w:themeTint="80"/>
        </w:tcBorders>
      </w:tcPr>
    </w:tblStylePr>
    <w:tblStylePr w:type="lastCol">
      <w:rPr>
        <w:b/>
        <w:color w:val="000000" w:themeColor="text1"/>
      </w:rPr>
    </w:tblStylePr>
    <w:tblStylePr w:type="lastRow">
      <w:rPr>
        <w:b/>
        <w:color w:val="000000" w:themeColor="text1"/>
      </w:rPr>
      <w:tcPr>
        <w:tcBorders>
          <w:top w:val="single" w:color="000000" w:sz="4" w:space="0" w:themeColor="text1" w:themeTint="80"/>
        </w:tcBorders>
      </w:tcPr>
    </w:tblStylePr>
  </w:style>
  <w:style w:type="table" w:styleId="138">
    <w:name w:val="List Table 6 Colorful - Accent 1"/>
    <w:basedOn w:val="30"/>
    <w:uiPriority w:val="99"/>
    <w:pPr>
      <w:spacing w:lineRule="auto" w:line="240" w:after="0"/>
    </w:pPr>
    <w:tblPr>
      <w:tblStyleRowBandSize w:val="1"/>
      <w:tblStyleColBandSize w:val="1"/>
      <w:tblInd w:w="0" w:type="dxa"/>
      <w:tblBorders>
        <w:top w:val="single" w:color="000000" w:sz="4" w:space="0" w:themeColor="accent1"/>
        <w:bottom w:val="single" w:color="000000" w:sz="4" w:space="0" w:themeColor="accent1"/>
      </w:tblBorders>
    </w:tblPr>
    <w:tblStylePr w:type="band1Horz">
      <w:rPr>
        <w:rFonts w:ascii="Arial" w:hAnsi="Arial"/>
        <w:color w:val="404040" w:themeColor="accent1" w:themeShade="95"/>
        <w:sz w:val="22"/>
      </w:rPr>
      <w:tcPr>
        <w:shd w:val="clear" w:color="FFFFFF" w:themeColor="accent1" w:themeTint="40"/>
      </w:tcPr>
    </w:tblStylePr>
    <w:tblStylePr w:type="band1Vert">
      <w:tcPr>
        <w:shd w:val="clear" w:color="FFFFFF" w:themeColor="accent1" w:themeTint="40"/>
      </w:tcPr>
    </w:tblStylePr>
    <w:tblStylePr w:type="band2Horz">
      <w:rPr>
        <w:rFonts w:ascii="Arial" w:hAnsi="Arial"/>
        <w:color w:val="404040" w:themeColor="accent1" w:themeShade="95"/>
        <w:sz w:val="22"/>
      </w:rPr>
    </w:tblStylePr>
    <w:tblStylePr w:type="firstCol">
      <w:rPr>
        <w:b/>
        <w:color w:val="2A4B71" w:themeColor="accent1" w:themeShade="95"/>
      </w:rPr>
    </w:tblStylePr>
    <w:tblStylePr w:type="firstRow">
      <w:rPr>
        <w:b/>
        <w:color w:val="2A4B71" w:themeColor="accent1" w:themeShade="95"/>
      </w:rPr>
      <w:tcPr>
        <w:tcBorders>
          <w:bottom w:val="single" w:color="000000" w:sz="4" w:space="0" w:themeColor="accent1"/>
        </w:tcBorders>
      </w:tcPr>
    </w:tblStylePr>
    <w:tblStylePr w:type="lastCol">
      <w:rPr>
        <w:b/>
        <w:color w:val="2A4B71" w:themeColor="accent1" w:themeShade="95"/>
      </w:rPr>
    </w:tblStylePr>
    <w:tblStylePr w:type="lastRow">
      <w:rPr>
        <w:b/>
        <w:color w:val="2A4B71" w:themeColor="accent1" w:themeShade="95"/>
      </w:rPr>
      <w:tcPr>
        <w:tcBorders>
          <w:top w:val="single" w:color="000000" w:sz="4" w:space="0" w:themeColor="accent1"/>
        </w:tcBorders>
      </w:tcPr>
    </w:tblStylePr>
  </w:style>
  <w:style w:type="table" w:styleId="139">
    <w:name w:val="List Table 6 Colorful - Accent 2"/>
    <w:basedOn w:val="30"/>
    <w:uiPriority w:val="99"/>
    <w:pPr>
      <w:spacing w:lineRule="auto" w:line="240" w:after="0"/>
    </w:pPr>
    <w:tblPr>
      <w:tblStyleRowBandSize w:val="1"/>
      <w:tblStyleColBandSize w:val="1"/>
      <w:tblInd w:w="0" w:type="dxa"/>
      <w:tblBorders>
        <w:top w:val="single" w:color="000000" w:sz="4" w:space="0" w:themeColor="accent2" w:themeTint="97"/>
        <w:bottom w:val="single" w:color="000000" w:sz="4" w:space="0" w:themeColor="accent2" w:themeTint="97"/>
      </w:tblBorders>
    </w:tblPr>
    <w:tblStylePr w:type="band1Horz">
      <w:rPr>
        <w:rFonts w:ascii="Arial" w:hAnsi="Arial"/>
        <w:color w:val="404040" w:themeColor="accent2" w:themeTint="97" w:themeShade="95"/>
        <w:sz w:val="22"/>
      </w:rPr>
      <w:tcPr>
        <w:shd w:val="clear" w:color="FFFFFF" w:themeColor="accent2" w:themeTint="40"/>
      </w:tcPr>
    </w:tblStylePr>
    <w:tblStylePr w:type="band1Vert">
      <w:tcPr>
        <w:shd w:val="clear" w:color="FFFFFF" w:themeColor="accent2" w:themeTint="40"/>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sz="4" w:space="0" w:themeColor="accent2" w:themeTint="97"/>
        </w:tcBorders>
      </w:tcPr>
    </w:tblStylePr>
    <w:tblStylePr w:type="lastCol">
      <w:rPr>
        <w:b/>
        <w:color w:val="9C3A37" w:themeColor="accent2" w:themeTint="97" w:themeShade="95"/>
      </w:rPr>
    </w:tblStylePr>
    <w:tblStylePr w:type="lastRow">
      <w:rPr>
        <w:b/>
        <w:color w:val="9C3A37" w:themeColor="accent2" w:themeTint="97" w:themeShade="95"/>
      </w:rPr>
      <w:tcPr>
        <w:tcBorders>
          <w:top w:val="single" w:color="000000" w:sz="4" w:space="0" w:themeColor="accent2" w:themeTint="97"/>
        </w:tcBorders>
      </w:tcPr>
    </w:tblStylePr>
  </w:style>
  <w:style w:type="table" w:styleId="140">
    <w:name w:val="List Table 6 Colorful - Accent 3"/>
    <w:basedOn w:val="30"/>
    <w:uiPriority w:val="99"/>
    <w:pPr>
      <w:spacing w:lineRule="auto" w:line="240" w:after="0"/>
    </w:pPr>
    <w:tblPr>
      <w:tblStyleRowBandSize w:val="1"/>
      <w:tblStyleColBandSize w:val="1"/>
      <w:tblInd w:w="0" w:type="dxa"/>
      <w:tblBorders>
        <w:top w:val="single" w:color="000000" w:sz="4" w:space="0" w:themeColor="accent3" w:themeTint="98"/>
        <w:bottom w:val="single" w:color="000000" w:sz="4" w:space="0" w:themeColor="accent3" w:themeTint="98"/>
      </w:tblBorders>
    </w:tblPr>
    <w:tblStylePr w:type="band1Horz">
      <w:rPr>
        <w:rFonts w:ascii="Arial" w:hAnsi="Arial"/>
        <w:color w:val="404040" w:themeColor="accent3" w:themeTint="98" w:themeShade="95"/>
        <w:sz w:val="22"/>
      </w:rPr>
      <w:tcPr>
        <w:shd w:val="clear" w:color="FFFFFF" w:themeColor="accent3" w:themeTint="40"/>
      </w:tcPr>
    </w:tblStylePr>
    <w:tblStylePr w:type="band1Vert">
      <w:tcPr>
        <w:shd w:val="clear" w:color="FFFFFF" w:themeColor="accent3" w:themeTint="40"/>
      </w:tcPr>
    </w:tblStylePr>
    <w:tblStylePr w:type="band2Horz">
      <w:rPr>
        <w:rFonts w:ascii="Arial" w:hAnsi="Arial"/>
        <w:color w:val="404040" w:themeColor="accent3" w:themeTint="98" w:themeShade="95"/>
        <w:sz w:val="22"/>
      </w:rPr>
    </w:tblStylePr>
    <w:tblStylePr w:type="firstCol">
      <w:rPr>
        <w:b/>
        <w:color w:val="7C983F" w:themeColor="accent3" w:themeTint="98" w:themeShade="95"/>
      </w:rPr>
    </w:tblStylePr>
    <w:tblStylePr w:type="firstRow">
      <w:rPr>
        <w:b/>
        <w:color w:val="7C983F" w:themeColor="accent3" w:themeTint="98" w:themeShade="95"/>
      </w:rPr>
      <w:tcPr>
        <w:tcBorders>
          <w:bottom w:val="single" w:color="000000" w:sz="4" w:space="0" w:themeColor="accent3" w:themeTint="98"/>
        </w:tcBorders>
      </w:tcPr>
    </w:tblStylePr>
    <w:tblStylePr w:type="lastCol">
      <w:rPr>
        <w:b/>
        <w:color w:val="7C983F" w:themeColor="accent3" w:themeTint="98" w:themeShade="95"/>
      </w:rPr>
    </w:tblStylePr>
    <w:tblStylePr w:type="lastRow">
      <w:rPr>
        <w:b/>
        <w:color w:val="7C983F" w:themeColor="accent3" w:themeTint="98" w:themeShade="95"/>
      </w:rPr>
      <w:tcPr>
        <w:tcBorders>
          <w:top w:val="single" w:color="000000" w:sz="4" w:space="0" w:themeColor="accent3" w:themeTint="98"/>
        </w:tcBorders>
      </w:tcPr>
    </w:tblStylePr>
  </w:style>
  <w:style w:type="table" w:styleId="141">
    <w:name w:val="List Table 6 Colorful - Accent 4"/>
    <w:basedOn w:val="30"/>
    <w:uiPriority w:val="99"/>
    <w:pPr>
      <w:spacing w:lineRule="auto" w:line="240" w:after="0"/>
    </w:pPr>
    <w:tblPr>
      <w:tblStyleRowBandSize w:val="1"/>
      <w:tblStyleColBandSize w:val="1"/>
      <w:tblInd w:w="0" w:type="dxa"/>
      <w:tblBorders>
        <w:top w:val="single" w:color="000000" w:sz="4" w:space="0" w:themeColor="accent4" w:themeTint="9A"/>
        <w:bottom w:val="single" w:color="000000" w:sz="4" w:space="0" w:themeColor="accent4" w:themeTint="9A"/>
      </w:tblBorders>
    </w:tblPr>
    <w:tblStylePr w:type="band1Horz">
      <w:rPr>
        <w:rFonts w:ascii="Arial" w:hAnsi="Arial"/>
        <w:color w:val="404040" w:themeColor="accent4" w:themeTint="9A" w:themeShade="95"/>
        <w:sz w:val="22"/>
      </w:rPr>
      <w:tcPr>
        <w:shd w:val="clear" w:color="FFFFFF" w:themeColor="accent4" w:themeTint="40"/>
      </w:tcPr>
    </w:tblStylePr>
    <w:tblStylePr w:type="band1Vert">
      <w:tcPr>
        <w:shd w:val="clear" w:color="FFFFFF" w:themeColor="accent4" w:themeTint="40"/>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sz="4" w:space="0" w:themeColor="accent4" w:themeTint="9A"/>
        </w:tcBorders>
      </w:tcPr>
    </w:tblStylePr>
    <w:tblStylePr w:type="lastCol">
      <w:rPr>
        <w:b/>
        <w:color w:val="664F82" w:themeColor="accent4" w:themeTint="9A" w:themeShade="95"/>
      </w:rPr>
    </w:tblStylePr>
    <w:tblStylePr w:type="lastRow">
      <w:rPr>
        <w:b/>
        <w:color w:val="664F82" w:themeColor="accent4" w:themeTint="9A" w:themeShade="95"/>
      </w:rPr>
      <w:tcPr>
        <w:tcBorders>
          <w:top w:val="single" w:color="000000" w:sz="4" w:space="0" w:themeColor="accent4" w:themeTint="9A"/>
        </w:tcBorders>
      </w:tcPr>
    </w:tblStylePr>
  </w:style>
  <w:style w:type="table" w:styleId="142">
    <w:name w:val="List Table 6 Colorful - Accent 5"/>
    <w:basedOn w:val="30"/>
    <w:uiPriority w:val="99"/>
    <w:pPr>
      <w:spacing w:lineRule="auto" w:line="240" w:after="0"/>
    </w:pPr>
    <w:tblPr>
      <w:tblStyleRowBandSize w:val="1"/>
      <w:tblStyleColBandSize w:val="1"/>
      <w:tblInd w:w="0" w:type="dxa"/>
      <w:tblBorders>
        <w:top w:val="single" w:color="000000" w:sz="4" w:space="0" w:themeColor="accent5" w:themeTint="9A"/>
        <w:bottom w:val="single" w:color="000000" w:sz="4" w:space="0" w:themeColor="accent5" w:themeTint="9A"/>
      </w:tblBorders>
    </w:tblPr>
    <w:tblStylePr w:type="band1Horz">
      <w:rPr>
        <w:rFonts w:ascii="Arial" w:hAnsi="Arial"/>
        <w:color w:val="404040" w:themeColor="accent5" w:themeTint="9A" w:themeShade="95"/>
        <w:sz w:val="22"/>
      </w:rPr>
      <w:tcPr>
        <w:shd w:val="clear" w:color="FFFFFF" w:themeColor="accent5" w:themeTint="40"/>
      </w:tcPr>
    </w:tblStylePr>
    <w:tblStylePr w:type="band1Vert">
      <w:tcPr>
        <w:shd w:val="clear" w:color="FFFFFF" w:themeColor="accent5" w:themeTint="40"/>
      </w:tcPr>
    </w:tblStylePr>
    <w:tblStylePr w:type="band2Horz">
      <w:rPr>
        <w:rFonts w:ascii="Arial" w:hAnsi="Arial"/>
        <w:color w:val="404040" w:themeColor="accent5" w:themeTint="9A" w:themeShade="95"/>
        <w:sz w:val="22"/>
      </w:rPr>
    </w:tblStylePr>
    <w:tblStylePr w:type="firstCol">
      <w:rPr>
        <w:b/>
        <w:color w:val="338AA0" w:themeColor="accent5" w:themeTint="9A" w:themeShade="95"/>
      </w:rPr>
    </w:tblStylePr>
    <w:tblStylePr w:type="firstRow">
      <w:rPr>
        <w:b/>
        <w:color w:val="338AA0" w:themeColor="accent5" w:themeTint="9A" w:themeShade="95"/>
      </w:rPr>
      <w:tcPr>
        <w:tcBorders>
          <w:bottom w:val="single" w:color="000000" w:sz="4" w:space="0" w:themeColor="accent5" w:themeTint="9A"/>
        </w:tcBorders>
      </w:tcPr>
    </w:tblStylePr>
    <w:tblStylePr w:type="lastCol">
      <w:rPr>
        <w:b/>
        <w:color w:val="338AA0" w:themeColor="accent5" w:themeTint="9A" w:themeShade="95"/>
      </w:rPr>
    </w:tblStylePr>
    <w:tblStylePr w:type="lastRow">
      <w:rPr>
        <w:b/>
        <w:color w:val="338AA0" w:themeColor="accent5" w:themeTint="9A" w:themeShade="95"/>
      </w:rPr>
      <w:tcPr>
        <w:tcBorders>
          <w:top w:val="single" w:color="000000" w:sz="4" w:space="0" w:themeColor="accent5" w:themeTint="9A"/>
        </w:tcBorders>
      </w:tcPr>
    </w:tblStylePr>
  </w:style>
  <w:style w:type="table" w:styleId="143">
    <w:name w:val="List Table 6 Colorful - Accent 6"/>
    <w:basedOn w:val="30"/>
    <w:uiPriority w:val="99"/>
    <w:pPr>
      <w:spacing w:lineRule="auto" w:line="240" w:after="0"/>
    </w:pPr>
    <w:tblPr>
      <w:tblStyleRowBandSize w:val="1"/>
      <w:tblStyleColBandSize w:val="1"/>
      <w:tblInd w:w="0" w:type="dxa"/>
      <w:tblBorders>
        <w:top w:val="single" w:color="000000" w:sz="4" w:space="0" w:themeColor="accent6" w:themeTint="98"/>
        <w:bottom w:val="single" w:color="000000" w:sz="4" w:space="0" w:themeColor="accent6" w:themeTint="98"/>
      </w:tblBorders>
    </w:tblPr>
    <w:tblStylePr w:type="band1Horz">
      <w:rPr>
        <w:rFonts w:ascii="Arial" w:hAnsi="Arial"/>
        <w:color w:val="404040" w:themeColor="accent6" w:themeTint="98" w:themeShade="95"/>
        <w:sz w:val="22"/>
      </w:rPr>
      <w:tcPr>
        <w:shd w:val="clear" w:color="FFFFFF" w:themeColor="accent6" w:themeTint="40"/>
      </w:tcPr>
    </w:tblStylePr>
    <w:tblStylePr w:type="band1Vert">
      <w:tcPr>
        <w:shd w:val="clear" w:color="FFFFFF" w:themeColor="accent6" w:themeTint="40"/>
      </w:tcPr>
    </w:tblStylePr>
    <w:tblStylePr w:type="band2Horz">
      <w:rPr>
        <w:rFonts w:ascii="Arial" w:hAnsi="Arial"/>
        <w:color w:val="404040" w:themeColor="accent6" w:themeTint="98" w:themeShade="95"/>
        <w:sz w:val="22"/>
      </w:rPr>
    </w:tblStylePr>
    <w:tblStylePr w:type="firstCol">
      <w:rPr>
        <w:b/>
        <w:color w:val="D9680C" w:themeColor="accent6" w:themeTint="98" w:themeShade="95"/>
      </w:rPr>
    </w:tblStylePr>
    <w:tblStylePr w:type="firstRow">
      <w:rPr>
        <w:b/>
        <w:color w:val="D9680C" w:themeColor="accent6" w:themeTint="98" w:themeShade="95"/>
      </w:rPr>
      <w:tcPr>
        <w:tcBorders>
          <w:bottom w:val="single" w:color="000000" w:sz="4" w:space="0" w:themeColor="accent6" w:themeTint="98"/>
        </w:tcBorders>
      </w:tcPr>
    </w:tblStylePr>
    <w:tblStylePr w:type="lastCol">
      <w:rPr>
        <w:b/>
        <w:color w:val="D9680C" w:themeColor="accent6" w:themeTint="98" w:themeShade="95"/>
      </w:rPr>
    </w:tblStylePr>
    <w:tblStylePr w:type="lastRow">
      <w:rPr>
        <w:b/>
        <w:color w:val="D9680C" w:themeColor="accent6" w:themeTint="98" w:themeShade="95"/>
      </w:rPr>
      <w:tcPr>
        <w:tcBorders>
          <w:top w:val="single" w:color="000000" w:sz="4" w:space="0" w:themeColor="accent6" w:themeTint="98"/>
        </w:tcBorders>
      </w:tcPr>
    </w:tblStylePr>
  </w:style>
  <w:style w:type="table" w:styleId="144">
    <w:name w:val="List Table 7 Colorful"/>
    <w:basedOn w:val="30"/>
    <w:uiPriority w:val="99"/>
    <w:pPr>
      <w:spacing w:lineRule="auto" w:line="240" w:after="0"/>
    </w:pPr>
    <w:tblPr>
      <w:tblStyleRowBandSize w:val="1"/>
      <w:tblStyleColBandSize w:val="1"/>
      <w:tblInd w:w="0" w:type="dxa"/>
      <w:tblBorders>
        <w:right w:val="single" w:color="000000" w:sz="4" w:space="0" w:themeColor="text1" w:themeTint="80"/>
      </w:tblBorders>
    </w:tblPr>
    <w:tblStylePr w:type="band1Horz">
      <w:rPr>
        <w:rFonts w:ascii="Arial" w:hAnsi="Arial"/>
        <w:color w:val="4A4A4A" w:themeColor="text1" w:themeTint="80" w:themeShade="95"/>
        <w:sz w:val="22"/>
      </w:rPr>
      <w:tcPr>
        <w:shd w:val="clear" w:color="FFFFFF" w:themeColor="text1" w:themeTint="40"/>
      </w:tcPr>
    </w:tblStylePr>
    <w:tblStylePr w:type="band1Vert">
      <w:tcPr>
        <w:shd w:val="clear" w:color="FFFFFF" w:themeColor="text1" w:theme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color="FFFFFF"/>
        <w:tcBorders>
          <w:left w:val="none"/>
          <w:top w:val="none"/>
          <w:right w:val="single" w:color="000000" w:sz="4" w:space="0" w:themeColor="text1" w:themeTint="80"/>
          <w:bottom w:val="none"/>
        </w:tcBorders>
      </w:tcPr>
    </w:tblStylePr>
    <w:tblStylePr w:type="firstRow">
      <w:rPr>
        <w:rFonts w:ascii="Arial" w:hAnsi="Arial"/>
        <w:i/>
        <w:color w:val="4A4A4A" w:themeColor="text1" w:themeTint="80" w:themeShade="95"/>
        <w:sz w:val="22"/>
      </w:rPr>
      <w:tcPr>
        <w:shd w:val="clear" w:color="FFFFFF" w:themeColor="light1"/>
        <w:tcBorders>
          <w:left w:val="none"/>
          <w:top w:val="none"/>
          <w:right w:val="none"/>
          <w:bottom w:val="single" w:color="000000" w:sz="4" w:space="0" w:themeColor="text1" w:themeTint="80"/>
        </w:tcBorders>
      </w:tcPr>
    </w:tblStylePr>
    <w:tblStylePr w:type="lastCol">
      <w:rPr>
        <w:rFonts w:ascii="Arial" w:hAnsi="Arial"/>
        <w:i/>
        <w:color w:val="4A4A4A" w:themeColor="text1" w:themeTint="80" w:themeShade="95"/>
        <w:sz w:val="22"/>
      </w:rPr>
      <w:tcPr>
        <w:shd w:color="FFFFFF"/>
        <w:tcBorders>
          <w:left w:val="single" w:color="000000" w:sz="4" w:space="0" w:themeColor="text1" w:themeTint="80"/>
          <w:top w:val="none"/>
          <w:right w:val="none"/>
          <w:bottom w:val="none"/>
        </w:tcBorders>
      </w:tcPr>
    </w:tblStylePr>
    <w:tblStylePr w:type="lastRow">
      <w:rPr>
        <w:rFonts w:ascii="Arial" w:hAnsi="Arial"/>
        <w:i/>
        <w:color w:val="4A4A4A" w:themeColor="text1" w:themeTint="80" w:themeShade="95"/>
        <w:sz w:val="22"/>
      </w:rPr>
      <w:tcPr>
        <w:shd w:val="clear" w:color="FFFFFF" w:themeColor="light1"/>
        <w:tcBorders>
          <w:left w:val="none"/>
          <w:top w:val="single" w:color="000000" w:sz="4" w:space="0" w:themeColor="text1" w:themeTint="80"/>
          <w:right w:val="none"/>
          <w:bottom w:val="none"/>
        </w:tcBorders>
      </w:tcPr>
    </w:tblStylePr>
    <w:tblStylePr w:type="wholeTable">
      <w:rPr>
        <w:rFonts w:ascii="Arial" w:hAnsi="Arial"/>
        <w:color w:val="4A4A4A" w:themeColor="text1" w:themeTint="80" w:themeShade="95"/>
        <w:sz w:val="22"/>
      </w:rPr>
    </w:tblStylePr>
  </w:style>
  <w:style w:type="table" w:styleId="145">
    <w:name w:val="List Table 7 Colorful - Accent 1"/>
    <w:basedOn w:val="30"/>
    <w:uiPriority w:val="99"/>
    <w:pPr>
      <w:spacing w:lineRule="auto" w:line="240" w:after="0"/>
    </w:pPr>
    <w:tblPr>
      <w:tblStyleRowBandSize w:val="1"/>
      <w:tblStyleColBandSize w:val="1"/>
      <w:tblInd w:w="0" w:type="dxa"/>
      <w:tblBorders>
        <w:right w:val="single" w:color="000000" w:sz="4" w:space="0" w:themeColor="accent1"/>
      </w:tblBorders>
    </w:tblPr>
    <w:tblStylePr w:type="band1Horz">
      <w:rPr>
        <w:rFonts w:ascii="Arial" w:hAnsi="Arial"/>
        <w:color w:val="2A4B71" w:themeColor="accent1" w:themeShade="95"/>
        <w:sz w:val="22"/>
      </w:rPr>
      <w:tcPr>
        <w:shd w:val="clear" w:color="FFFFFF" w:themeColor="accent1" w:themeTint="40"/>
      </w:tcPr>
    </w:tblStylePr>
    <w:tblStylePr w:type="band1Vert">
      <w:tcPr>
        <w:shd w:val="clear" w:color="FFFFFF" w:themeColor="accent1" w:themeTint="40"/>
      </w:tcPr>
    </w:tblStylePr>
    <w:tblStylePr w:type="band2Horz">
      <w:rPr>
        <w:rFonts w:ascii="Arial" w:hAnsi="Arial"/>
        <w:color w:val="2A4B71" w:themeColor="accent1" w:themeShade="95"/>
        <w:sz w:val="22"/>
      </w:rPr>
    </w:tblStylePr>
    <w:tblStylePr w:type="firstCol">
      <w:rPr>
        <w:rFonts w:ascii="Arial" w:hAnsi="Arial"/>
        <w:i/>
        <w:color w:val="2A4B71" w:themeColor="accent1" w:themeShade="95"/>
        <w:sz w:val="22"/>
      </w:rPr>
      <w:pPr>
        <w:jc w:val="right"/>
      </w:pPr>
      <w:tcPr>
        <w:shd w:color="FFFFFF"/>
        <w:tcBorders>
          <w:left w:val="none"/>
          <w:top w:val="none"/>
          <w:right w:val="single" w:color="000000" w:sz="4" w:space="0" w:themeColor="accent1"/>
          <w:bottom w:val="none"/>
        </w:tcBorders>
      </w:tcPr>
    </w:tblStylePr>
    <w:tblStylePr w:type="firstRow">
      <w:rPr>
        <w:rFonts w:ascii="Arial" w:hAnsi="Arial"/>
        <w:i/>
        <w:color w:val="2A4B71" w:themeColor="accent1" w:themeShade="95"/>
        <w:sz w:val="22"/>
      </w:rPr>
      <w:tcPr>
        <w:shd w:val="clear" w:color="FFFFFF" w:themeColor="light1"/>
        <w:tcBorders>
          <w:left w:val="none"/>
          <w:top w:val="none"/>
          <w:right w:val="none"/>
          <w:bottom w:val="single" w:color="000000" w:sz="4" w:space="0" w:themeColor="accent1"/>
        </w:tcBorders>
      </w:tcPr>
    </w:tblStylePr>
    <w:tblStylePr w:type="lastCol">
      <w:rPr>
        <w:rFonts w:ascii="Arial" w:hAnsi="Arial"/>
        <w:i/>
        <w:color w:val="2A4B71" w:themeColor="accent1" w:themeShade="95"/>
        <w:sz w:val="22"/>
      </w:rPr>
      <w:tcPr>
        <w:shd w:color="FFFFFF"/>
        <w:tcBorders>
          <w:left w:val="single" w:color="000000" w:sz="4" w:space="0" w:themeColor="accent1"/>
          <w:top w:val="none"/>
          <w:right w:val="none"/>
          <w:bottom w:val="none"/>
        </w:tcBorders>
      </w:tcPr>
    </w:tblStylePr>
    <w:tblStylePr w:type="lastRow">
      <w:rPr>
        <w:rFonts w:ascii="Arial" w:hAnsi="Arial"/>
        <w:i/>
        <w:color w:val="2A4B71" w:themeColor="accent1" w:themeShade="95"/>
        <w:sz w:val="22"/>
      </w:rPr>
      <w:tcPr>
        <w:shd w:val="clear" w:color="FFFFFF" w:themeColor="light1"/>
        <w:tcBorders>
          <w:left w:val="none"/>
          <w:top w:val="single" w:color="000000" w:sz="4" w:space="0" w:themeColor="accent1"/>
          <w:right w:val="none"/>
          <w:bottom w:val="none"/>
        </w:tcBorders>
      </w:tcPr>
    </w:tblStylePr>
    <w:tblStylePr w:type="wholeTable">
      <w:rPr>
        <w:rFonts w:ascii="Arial" w:hAnsi="Arial"/>
        <w:color w:val="2A4B71" w:themeColor="accent1" w:themeShade="95"/>
        <w:sz w:val="22"/>
      </w:rPr>
    </w:tblStylePr>
  </w:style>
  <w:style w:type="table" w:styleId="146">
    <w:name w:val="List Table 7 Colorful - Accent 2"/>
    <w:basedOn w:val="30"/>
    <w:uiPriority w:val="99"/>
    <w:pPr>
      <w:spacing w:lineRule="auto" w:line="240" w:after="0"/>
    </w:pPr>
    <w:tblPr>
      <w:tblStyleRowBandSize w:val="1"/>
      <w:tblStyleColBandSize w:val="1"/>
      <w:tblInd w:w="0" w:type="dxa"/>
      <w:tblBorders>
        <w:right w:val="single" w:color="000000" w:sz="4" w:space="0" w:themeColor="accent2" w:themeTint="97"/>
      </w:tblBorders>
    </w:tblPr>
    <w:tblStylePr w:type="band1Horz">
      <w:rPr>
        <w:rFonts w:ascii="Arial" w:hAnsi="Arial"/>
        <w:color w:val="9C3A37" w:themeColor="accent2" w:themeTint="97" w:themeShade="95"/>
        <w:sz w:val="22"/>
      </w:rPr>
      <w:tcPr>
        <w:shd w:val="clear" w:color="FFFFFF" w:themeColor="accent2" w:themeTint="40"/>
      </w:tcPr>
    </w:tblStylePr>
    <w:tblStylePr w:type="band1Vert">
      <w:tcPr>
        <w:shd w:val="clear" w:color="FFFFFF" w:themeColor="accent2" w:themeTint="40"/>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color="FFFFFF"/>
        <w:tcBorders>
          <w:left w:val="none"/>
          <w:top w:val="none"/>
          <w:right w:val="single" w:color="000000" w:sz="4" w:space="0" w:themeColor="accent2" w:themeTint="97"/>
          <w:bottom w:val="none"/>
        </w:tcBorders>
      </w:tcPr>
    </w:tblStylePr>
    <w:tblStylePr w:type="firstRow">
      <w:rPr>
        <w:rFonts w:ascii="Arial" w:hAnsi="Arial"/>
        <w:i/>
        <w:color w:val="9C3A37" w:themeColor="accent2" w:themeTint="97" w:themeShade="95"/>
        <w:sz w:val="22"/>
      </w:rPr>
      <w:tcPr>
        <w:shd w:val="clear" w:color="FFFFFF" w:themeColor="light1"/>
        <w:tcBorders>
          <w:left w:val="none"/>
          <w:top w:val="none"/>
          <w:right w:val="none"/>
          <w:bottom w:val="single" w:color="000000" w:sz="4" w:space="0" w:themeColor="accent2" w:themeTint="97"/>
        </w:tcBorders>
      </w:tcPr>
    </w:tblStylePr>
    <w:tblStylePr w:type="lastCol">
      <w:rPr>
        <w:rFonts w:ascii="Arial" w:hAnsi="Arial"/>
        <w:i/>
        <w:color w:val="9C3A37" w:themeColor="accent2" w:themeTint="97" w:themeShade="95"/>
        <w:sz w:val="22"/>
      </w:rPr>
      <w:tcPr>
        <w:shd w:color="FFFFFF"/>
        <w:tcBorders>
          <w:left w:val="single" w:color="000000" w:sz="4" w:space="0" w:themeColor="accent2" w:themeTint="97"/>
          <w:top w:val="none"/>
          <w:right w:val="none"/>
          <w:bottom w:val="none"/>
        </w:tcBorders>
      </w:tcPr>
    </w:tblStylePr>
    <w:tblStylePr w:type="lastRow">
      <w:rPr>
        <w:rFonts w:ascii="Arial" w:hAnsi="Arial"/>
        <w:i/>
        <w:color w:val="9C3A37" w:themeColor="accent2" w:themeTint="97" w:themeShade="95"/>
        <w:sz w:val="22"/>
      </w:rPr>
      <w:tcPr>
        <w:shd w:val="clear" w:color="FFFFFF" w:themeColor="light1"/>
        <w:tcBorders>
          <w:left w:val="none"/>
          <w:top w:val="single" w:color="000000" w:sz="4" w:space="0" w:themeColor="accent2" w:themeTint="97"/>
          <w:right w:val="none"/>
          <w:bottom w:val="none"/>
        </w:tcBorders>
      </w:tcPr>
    </w:tblStylePr>
    <w:tblStylePr w:type="wholeTable">
      <w:rPr>
        <w:rFonts w:ascii="Arial" w:hAnsi="Arial"/>
        <w:color w:val="9C3A37" w:themeColor="accent2" w:themeTint="97" w:themeShade="95"/>
        <w:sz w:val="22"/>
      </w:rPr>
    </w:tblStylePr>
  </w:style>
  <w:style w:type="table" w:styleId="147">
    <w:name w:val="List Table 7 Colorful - Accent 3"/>
    <w:basedOn w:val="30"/>
    <w:uiPriority w:val="99"/>
    <w:pPr>
      <w:spacing w:lineRule="auto" w:line="240" w:after="0"/>
    </w:pPr>
    <w:tblPr>
      <w:tblStyleRowBandSize w:val="1"/>
      <w:tblStyleColBandSize w:val="1"/>
      <w:tblInd w:w="0" w:type="dxa"/>
      <w:tblBorders>
        <w:right w:val="single" w:color="000000" w:sz="4" w:space="0" w:themeColor="accent3" w:themeTint="98"/>
      </w:tblBorders>
    </w:tblPr>
    <w:tblStylePr w:type="band1Horz">
      <w:rPr>
        <w:rFonts w:ascii="Arial" w:hAnsi="Arial"/>
        <w:color w:val="7C983F" w:themeColor="accent3" w:themeTint="98" w:themeShade="95"/>
        <w:sz w:val="22"/>
      </w:rPr>
      <w:tcPr>
        <w:shd w:val="clear" w:color="FFFFFF" w:themeColor="accent3" w:themeTint="40"/>
      </w:tcPr>
    </w:tblStylePr>
    <w:tblStylePr w:type="band1Vert">
      <w:tcPr>
        <w:shd w:val="clear" w:color="FFFFFF" w:themeColor="accent3" w:themeTint="40"/>
      </w:tcPr>
    </w:tblStylePr>
    <w:tblStylePr w:type="band2Horz">
      <w:rPr>
        <w:rFonts w:ascii="Arial" w:hAnsi="Arial"/>
        <w:color w:val="7C983F" w:themeColor="accent3" w:themeTint="98" w:themeShade="95"/>
        <w:sz w:val="22"/>
      </w:rPr>
    </w:tblStylePr>
    <w:tblStylePr w:type="firstCol">
      <w:rPr>
        <w:rFonts w:ascii="Arial" w:hAnsi="Arial"/>
        <w:i/>
        <w:color w:val="7C983F" w:themeColor="accent3" w:themeTint="98" w:themeShade="95"/>
        <w:sz w:val="22"/>
      </w:rPr>
      <w:pPr>
        <w:jc w:val="right"/>
      </w:pPr>
      <w:tcPr>
        <w:shd w:color="FFFFFF"/>
        <w:tcBorders>
          <w:left w:val="none"/>
          <w:top w:val="none"/>
          <w:right w:val="single" w:color="000000" w:sz="4" w:space="0" w:themeColor="accent3" w:themeTint="98"/>
          <w:bottom w:val="none"/>
        </w:tcBorders>
      </w:tcPr>
    </w:tblStylePr>
    <w:tblStylePr w:type="firstRow">
      <w:rPr>
        <w:rFonts w:ascii="Arial" w:hAnsi="Arial"/>
        <w:i/>
        <w:color w:val="7C983F" w:themeColor="accent3" w:themeTint="98" w:themeShade="95"/>
        <w:sz w:val="22"/>
      </w:rPr>
      <w:tcPr>
        <w:shd w:val="clear" w:color="FFFFFF" w:themeColor="light1"/>
        <w:tcBorders>
          <w:left w:val="none"/>
          <w:top w:val="none"/>
          <w:right w:val="none"/>
          <w:bottom w:val="single" w:color="000000" w:sz="4" w:space="0" w:themeColor="accent3" w:themeTint="98"/>
        </w:tcBorders>
      </w:tcPr>
    </w:tblStylePr>
    <w:tblStylePr w:type="lastCol">
      <w:rPr>
        <w:rFonts w:ascii="Arial" w:hAnsi="Arial"/>
        <w:i/>
        <w:color w:val="7C983F" w:themeColor="accent3" w:themeTint="98" w:themeShade="95"/>
        <w:sz w:val="22"/>
      </w:rPr>
      <w:tcPr>
        <w:shd w:color="FFFFFF"/>
        <w:tcBorders>
          <w:left w:val="single" w:color="000000" w:sz="4" w:space="0" w:themeColor="accent3" w:themeTint="98"/>
          <w:top w:val="none"/>
          <w:right w:val="none"/>
          <w:bottom w:val="none"/>
        </w:tcBorders>
      </w:tcPr>
    </w:tblStylePr>
    <w:tblStylePr w:type="lastRow">
      <w:rPr>
        <w:rFonts w:ascii="Arial" w:hAnsi="Arial"/>
        <w:i/>
        <w:color w:val="7C983F" w:themeColor="accent3" w:themeTint="98" w:themeShade="95"/>
        <w:sz w:val="22"/>
      </w:rPr>
      <w:tcPr>
        <w:shd w:val="clear" w:color="FFFFFF" w:themeColor="light1"/>
        <w:tcBorders>
          <w:left w:val="none"/>
          <w:top w:val="single" w:color="000000" w:sz="4" w:space="0" w:themeColor="accent3" w:themeTint="98"/>
          <w:right w:val="none"/>
          <w:bottom w:val="none"/>
        </w:tcBorders>
      </w:tcPr>
    </w:tblStylePr>
    <w:tblStylePr w:type="wholeTable">
      <w:rPr>
        <w:rFonts w:ascii="Arial" w:hAnsi="Arial"/>
        <w:color w:val="7C983F" w:themeColor="accent3" w:themeTint="98" w:themeShade="95"/>
        <w:sz w:val="22"/>
      </w:rPr>
    </w:tblStylePr>
  </w:style>
  <w:style w:type="table" w:styleId="148">
    <w:name w:val="List Table 7 Colorful - Accent 4"/>
    <w:basedOn w:val="30"/>
    <w:uiPriority w:val="99"/>
    <w:pPr>
      <w:spacing w:lineRule="auto" w:line="240" w:after="0"/>
    </w:pPr>
    <w:tblPr>
      <w:tblStyleRowBandSize w:val="1"/>
      <w:tblStyleColBandSize w:val="1"/>
      <w:tblInd w:w="0" w:type="dxa"/>
      <w:tblBorders>
        <w:right w:val="single" w:color="000000" w:sz="4" w:space="0" w:themeColor="accent4" w:themeTint="9A"/>
      </w:tblBorders>
    </w:tblPr>
    <w:tblStylePr w:type="band1Horz">
      <w:rPr>
        <w:rFonts w:ascii="Arial" w:hAnsi="Arial"/>
        <w:color w:val="664F82" w:themeColor="accent4" w:themeTint="9A" w:themeShade="95"/>
        <w:sz w:val="22"/>
      </w:rPr>
      <w:tcPr>
        <w:shd w:val="clear" w:color="FFFFFF" w:themeColor="accent4" w:themeTint="40"/>
      </w:tcPr>
    </w:tblStylePr>
    <w:tblStylePr w:type="band1Vert">
      <w:tcPr>
        <w:shd w:val="clear" w:color="FFFFFF" w:themeColor="accent4" w:themeTint="40"/>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color="FFFFFF"/>
        <w:tcBorders>
          <w:left w:val="none"/>
          <w:top w:val="none"/>
          <w:right w:val="single" w:color="000000" w:sz="4" w:space="0" w:themeColor="accent4" w:themeTint="9A"/>
          <w:bottom w:val="none"/>
        </w:tcBorders>
      </w:tcPr>
    </w:tblStylePr>
    <w:tblStylePr w:type="firstRow">
      <w:rPr>
        <w:rFonts w:ascii="Arial" w:hAnsi="Arial"/>
        <w:i/>
        <w:color w:val="664F82" w:themeColor="accent4" w:themeTint="9A" w:themeShade="95"/>
        <w:sz w:val="22"/>
      </w:rPr>
      <w:tcPr>
        <w:shd w:val="clear" w:color="FFFFFF" w:themeColor="light1"/>
        <w:tcBorders>
          <w:left w:val="none"/>
          <w:top w:val="none"/>
          <w:right w:val="none"/>
          <w:bottom w:val="single" w:color="000000" w:sz="4" w:space="0" w:themeColor="accent4" w:themeTint="9A"/>
        </w:tcBorders>
      </w:tcPr>
    </w:tblStylePr>
    <w:tblStylePr w:type="lastCol">
      <w:rPr>
        <w:rFonts w:ascii="Arial" w:hAnsi="Arial"/>
        <w:i/>
        <w:color w:val="664F82" w:themeColor="accent4" w:themeTint="9A" w:themeShade="95"/>
        <w:sz w:val="22"/>
      </w:rPr>
      <w:tcPr>
        <w:shd w:color="FFFFFF"/>
        <w:tcBorders>
          <w:left w:val="single" w:color="000000" w:sz="4" w:space="0" w:themeColor="accent4" w:themeTint="9A"/>
          <w:top w:val="none"/>
          <w:right w:val="none"/>
          <w:bottom w:val="none"/>
        </w:tcBorders>
      </w:tcPr>
    </w:tblStylePr>
    <w:tblStylePr w:type="lastRow">
      <w:rPr>
        <w:rFonts w:ascii="Arial" w:hAnsi="Arial"/>
        <w:i/>
        <w:color w:val="664F82" w:themeColor="accent4" w:themeTint="9A" w:themeShade="95"/>
        <w:sz w:val="22"/>
      </w:rPr>
      <w:tcPr>
        <w:shd w:val="clear" w:color="FFFFFF" w:themeColor="light1"/>
        <w:tcBorders>
          <w:left w:val="none"/>
          <w:top w:val="single" w:color="000000" w:sz="4" w:space="0" w:themeColor="accent4" w:themeTint="9A"/>
          <w:right w:val="none"/>
          <w:bottom w:val="none"/>
        </w:tcBorders>
      </w:tcPr>
    </w:tblStylePr>
    <w:tblStylePr w:type="wholeTable">
      <w:rPr>
        <w:rFonts w:ascii="Arial" w:hAnsi="Arial"/>
        <w:color w:val="664F82" w:themeColor="accent4" w:themeTint="9A" w:themeShade="95"/>
        <w:sz w:val="22"/>
      </w:rPr>
    </w:tblStylePr>
  </w:style>
  <w:style w:type="table" w:styleId="149">
    <w:name w:val="List Table 7 Colorful - Accent 5"/>
    <w:basedOn w:val="30"/>
    <w:uiPriority w:val="99"/>
    <w:pPr>
      <w:spacing w:lineRule="auto" w:line="240" w:after="0"/>
    </w:pPr>
    <w:tblPr>
      <w:tblStyleRowBandSize w:val="1"/>
      <w:tblStyleColBandSize w:val="1"/>
      <w:tblInd w:w="0" w:type="dxa"/>
      <w:tblBorders>
        <w:right w:val="single" w:color="000000" w:sz="4" w:space="0" w:themeColor="accent5" w:themeTint="9A"/>
      </w:tblBorders>
    </w:tblPr>
    <w:tblStylePr w:type="band1Horz">
      <w:rPr>
        <w:rFonts w:ascii="Arial" w:hAnsi="Arial"/>
        <w:color w:val="338AA0" w:themeColor="accent5" w:themeTint="9A" w:themeShade="95"/>
        <w:sz w:val="22"/>
      </w:rPr>
      <w:tcPr>
        <w:shd w:val="clear" w:color="FFFFFF" w:themeColor="accent5" w:themeTint="40"/>
      </w:tcPr>
    </w:tblStylePr>
    <w:tblStylePr w:type="band1Vert">
      <w:tcPr>
        <w:shd w:val="clear" w:color="FFFFFF" w:themeColor="accent5" w:themeTint="40"/>
      </w:tcPr>
    </w:tblStylePr>
    <w:tblStylePr w:type="band2Horz">
      <w:rPr>
        <w:rFonts w:ascii="Arial" w:hAnsi="Arial"/>
        <w:color w:val="338AA0" w:themeColor="accent5" w:themeTint="9A" w:themeShade="95"/>
        <w:sz w:val="22"/>
      </w:rPr>
    </w:tblStylePr>
    <w:tblStylePr w:type="firstCol">
      <w:rPr>
        <w:rFonts w:ascii="Arial" w:hAnsi="Arial"/>
        <w:i/>
        <w:color w:val="338AA0" w:themeColor="accent5" w:themeTint="9A" w:themeShade="95"/>
        <w:sz w:val="22"/>
      </w:rPr>
      <w:pPr>
        <w:jc w:val="right"/>
      </w:pPr>
      <w:tcPr>
        <w:shd w:color="FFFFFF"/>
        <w:tcBorders>
          <w:left w:val="none"/>
          <w:top w:val="none"/>
          <w:right w:val="single" w:color="000000" w:sz="4" w:space="0" w:themeColor="accent5" w:themeTint="9A"/>
          <w:bottom w:val="none"/>
        </w:tcBorders>
      </w:tcPr>
    </w:tblStylePr>
    <w:tblStylePr w:type="firstRow">
      <w:rPr>
        <w:rFonts w:ascii="Arial" w:hAnsi="Arial"/>
        <w:i/>
        <w:color w:val="338AA0" w:themeColor="accent5" w:themeTint="9A" w:themeShade="95"/>
        <w:sz w:val="22"/>
      </w:rPr>
      <w:tcPr>
        <w:shd w:val="clear" w:color="FFFFFF" w:themeColor="light1"/>
        <w:tcBorders>
          <w:left w:val="none"/>
          <w:top w:val="none"/>
          <w:right w:val="none"/>
          <w:bottom w:val="single" w:color="000000" w:sz="4" w:space="0" w:themeColor="accent5" w:themeTint="9A"/>
        </w:tcBorders>
      </w:tcPr>
    </w:tblStylePr>
    <w:tblStylePr w:type="lastCol">
      <w:rPr>
        <w:rFonts w:ascii="Arial" w:hAnsi="Arial"/>
        <w:i/>
        <w:color w:val="338AA0" w:themeColor="accent5" w:themeTint="9A" w:themeShade="95"/>
        <w:sz w:val="22"/>
      </w:rPr>
      <w:tcPr>
        <w:shd w:color="FFFFFF"/>
        <w:tcBorders>
          <w:left w:val="single" w:color="000000" w:sz="4" w:space="0" w:themeColor="accent5" w:themeTint="9A"/>
          <w:top w:val="none"/>
          <w:right w:val="none"/>
          <w:bottom w:val="none"/>
        </w:tcBorders>
      </w:tcPr>
    </w:tblStylePr>
    <w:tblStylePr w:type="lastRow">
      <w:rPr>
        <w:rFonts w:ascii="Arial" w:hAnsi="Arial"/>
        <w:i/>
        <w:color w:val="338AA0" w:themeColor="accent5" w:themeTint="9A" w:themeShade="95"/>
        <w:sz w:val="22"/>
      </w:rPr>
      <w:tcPr>
        <w:shd w:val="clear" w:color="FFFFFF" w:themeColor="light1"/>
        <w:tcBorders>
          <w:left w:val="none"/>
          <w:top w:val="single" w:color="000000" w:sz="4" w:space="0" w:themeColor="accent5" w:themeTint="9A"/>
          <w:right w:val="none"/>
          <w:bottom w:val="none"/>
        </w:tcBorders>
      </w:tcPr>
    </w:tblStylePr>
    <w:tblStylePr w:type="wholeTable">
      <w:rPr>
        <w:rFonts w:ascii="Arial" w:hAnsi="Arial"/>
        <w:color w:val="338AA0" w:themeColor="accent5" w:themeTint="9A" w:themeShade="95"/>
        <w:sz w:val="22"/>
      </w:rPr>
    </w:tblStylePr>
  </w:style>
  <w:style w:type="table" w:styleId="150">
    <w:name w:val="List Table 7 Colorful - Accent 6"/>
    <w:basedOn w:val="30"/>
    <w:uiPriority w:val="99"/>
    <w:pPr>
      <w:spacing w:lineRule="auto" w:line="240" w:after="0"/>
    </w:pPr>
    <w:tblPr>
      <w:tblStyleRowBandSize w:val="1"/>
      <w:tblStyleColBandSize w:val="1"/>
      <w:tblInd w:w="0" w:type="dxa"/>
      <w:tblBorders>
        <w:right w:val="single" w:color="000000" w:sz="4" w:space="0" w:themeColor="accent6" w:themeTint="98"/>
      </w:tblBorders>
    </w:tblPr>
    <w:tblStylePr w:type="band1Horz">
      <w:rPr>
        <w:rFonts w:ascii="Arial" w:hAnsi="Arial"/>
        <w:color w:val="D9680C" w:themeColor="accent6" w:themeTint="98" w:themeShade="95"/>
        <w:sz w:val="22"/>
      </w:rPr>
      <w:tcPr>
        <w:shd w:val="clear" w:color="FFFFFF" w:themeColor="accent6" w:themeTint="40"/>
      </w:tcPr>
    </w:tblStylePr>
    <w:tblStylePr w:type="band1Vert">
      <w:tcPr>
        <w:shd w:val="clear" w:color="FFFFFF" w:themeColor="accent6" w:themeTint="40"/>
      </w:tcPr>
    </w:tblStylePr>
    <w:tblStylePr w:type="band2Horz">
      <w:rPr>
        <w:rFonts w:ascii="Arial" w:hAnsi="Arial"/>
        <w:color w:val="D9680C" w:themeColor="accent6" w:themeTint="98" w:themeShade="95"/>
        <w:sz w:val="22"/>
      </w:rPr>
    </w:tblStylePr>
    <w:tblStylePr w:type="firstCol">
      <w:rPr>
        <w:rFonts w:ascii="Arial" w:hAnsi="Arial"/>
        <w:i/>
        <w:color w:val="D9680C" w:themeColor="accent6" w:themeTint="98" w:themeShade="95"/>
        <w:sz w:val="22"/>
      </w:rPr>
      <w:pPr>
        <w:jc w:val="right"/>
      </w:pPr>
      <w:tcPr>
        <w:shd w:color="FFFFFF"/>
        <w:tcBorders>
          <w:left w:val="none"/>
          <w:top w:val="none"/>
          <w:right w:val="single" w:color="000000" w:sz="4" w:space="0" w:themeColor="accent6" w:themeTint="98"/>
          <w:bottom w:val="none"/>
        </w:tcBorders>
      </w:tcPr>
    </w:tblStylePr>
    <w:tblStylePr w:type="firstRow">
      <w:rPr>
        <w:rFonts w:ascii="Arial" w:hAnsi="Arial"/>
        <w:i/>
        <w:color w:val="D9680C" w:themeColor="accent6" w:themeTint="98" w:themeShade="95"/>
        <w:sz w:val="22"/>
      </w:rPr>
      <w:tcPr>
        <w:shd w:val="clear" w:color="FFFFFF" w:themeColor="light1"/>
        <w:tcBorders>
          <w:left w:val="none"/>
          <w:top w:val="none"/>
          <w:right w:val="none"/>
          <w:bottom w:val="single" w:color="000000" w:sz="4" w:space="0" w:themeColor="accent6" w:themeTint="98"/>
        </w:tcBorders>
      </w:tcPr>
    </w:tblStylePr>
    <w:tblStylePr w:type="lastCol">
      <w:rPr>
        <w:rFonts w:ascii="Arial" w:hAnsi="Arial"/>
        <w:i/>
        <w:color w:val="D9680C" w:themeColor="accent6" w:themeTint="98" w:themeShade="95"/>
        <w:sz w:val="22"/>
      </w:rPr>
      <w:tcPr>
        <w:shd w:color="FFFFFF"/>
        <w:tcBorders>
          <w:left w:val="single" w:color="000000" w:sz="4" w:space="0" w:themeColor="accent6" w:themeTint="98"/>
          <w:top w:val="none"/>
          <w:right w:val="none"/>
          <w:bottom w:val="none"/>
        </w:tcBorders>
      </w:tcPr>
    </w:tblStylePr>
    <w:tblStylePr w:type="lastRow">
      <w:rPr>
        <w:rFonts w:ascii="Arial" w:hAnsi="Arial"/>
        <w:i/>
        <w:color w:val="D9680C" w:themeColor="accent6" w:themeTint="98" w:themeShade="95"/>
        <w:sz w:val="22"/>
      </w:rPr>
      <w:tcPr>
        <w:shd w:val="clear" w:color="FFFFFF" w:themeColor="light1"/>
        <w:tcBorders>
          <w:left w:val="none"/>
          <w:top w:val="single" w:color="000000" w:sz="4" w:space="0" w:themeColor="accent6" w:themeTint="98"/>
          <w:right w:val="none"/>
          <w:bottom w:val="none"/>
        </w:tcBorders>
      </w:tcPr>
    </w:tblStylePr>
    <w:tblStylePr w:type="wholeTable">
      <w:rPr>
        <w:rFonts w:ascii="Arial" w:hAnsi="Arial"/>
        <w:color w:val="D9680C" w:themeColor="accent6" w:themeTint="98" w:themeShade="95"/>
        <w:sz w:val="22"/>
      </w:rPr>
    </w:tblStylePr>
  </w:style>
  <w:style w:type="table" w:styleId="151">
    <w:name w:val="Lined - Accent"/>
    <w:basedOn w:val="30"/>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tcPr>
    </w:tblStylePr>
    <w:tblStylePr w:type="band2Vert">
      <w:rPr>
        <w:rFonts w:ascii="Arial" w:hAnsi="Arial"/>
        <w:color w:val="404040"/>
        <w:sz w:val="22"/>
      </w:rPr>
      <w:tcPr>
        <w:shd w:val="clear" w:color="FFFFFF" w:themeColor="text1" w:themeTint="0D"/>
      </w:tcPr>
    </w:tblStylePr>
    <w:tblStylePr w:type="firstCol">
      <w:rPr>
        <w:rFonts w:ascii="Arial" w:hAnsi="Arial"/>
        <w:color w:val="F2F2F2"/>
        <w:sz w:val="22"/>
      </w:rPr>
      <w:tcPr>
        <w:shd w:val="clear" w:color="FFFFFF" w:themeColor="text1" w:themeTint="80"/>
      </w:tcPr>
    </w:tblStylePr>
    <w:tblStylePr w:type="firstRow">
      <w:rPr>
        <w:rFonts w:ascii="Arial" w:hAnsi="Arial"/>
        <w:color w:val="F2F2F2"/>
        <w:sz w:val="22"/>
      </w:rPr>
      <w:tcPr>
        <w:shd w:val="clear" w:color="FFFFFF" w:themeColor="text1" w:themeTint="80"/>
      </w:tcPr>
    </w:tblStylePr>
    <w:tblStylePr w:type="lastCol">
      <w:rPr>
        <w:rFonts w:ascii="Arial" w:hAnsi="Arial"/>
        <w:color w:val="F2F2F2"/>
        <w:sz w:val="22"/>
      </w:rPr>
      <w:tcPr>
        <w:shd w:val="clear" w:color="FFFFFF" w:themeColor="text1" w:themeTint="80"/>
      </w:tcPr>
    </w:tblStylePr>
    <w:tblStylePr w:type="lastRow">
      <w:rPr>
        <w:rFonts w:ascii="Arial" w:hAnsi="Arial"/>
        <w:color w:val="F2F2F2"/>
        <w:sz w:val="22"/>
      </w:rPr>
      <w:tcPr>
        <w:shd w:val="clear" w:color="FFFFFF" w:themeColor="text1" w:themeTint="80"/>
      </w:tcPr>
    </w:tblStylePr>
  </w:style>
  <w:style w:type="table" w:styleId="152">
    <w:name w:val="Lined - Accent 1"/>
    <w:basedOn w:val="30"/>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tcPr>
    </w:tblStylePr>
    <w:tblStylePr w:type="band2Vert">
      <w:rPr>
        <w:rFonts w:ascii="Arial" w:hAnsi="Arial"/>
        <w:color w:val="404040"/>
        <w:sz w:val="22"/>
      </w:rPr>
      <w:tcPr>
        <w:shd w:val="clear" w:color="FFFFFF" w:themeColor="accent1" w:themeTint="50"/>
      </w:tcPr>
    </w:tblStylePr>
    <w:tblStylePr w:type="firstCol">
      <w:rPr>
        <w:rFonts w:ascii="Arial" w:hAnsi="Arial"/>
        <w:color w:val="F2F2F2"/>
        <w:sz w:val="22"/>
      </w:rPr>
      <w:tcPr>
        <w:shd w:val="clear" w:color="FFFFFF" w:themeColor="accent1" w:themeTint="EA"/>
      </w:tcPr>
    </w:tblStylePr>
    <w:tblStylePr w:type="firstRow">
      <w:rPr>
        <w:rFonts w:ascii="Arial" w:hAnsi="Arial"/>
        <w:color w:val="F2F2F2"/>
        <w:sz w:val="22"/>
      </w:rPr>
      <w:tcPr>
        <w:shd w:val="clear" w:color="FFFFFF" w:themeColor="accent1" w:themeTint="EA"/>
      </w:tcPr>
    </w:tblStylePr>
    <w:tblStylePr w:type="lastCol">
      <w:rPr>
        <w:rFonts w:ascii="Arial" w:hAnsi="Arial"/>
        <w:color w:val="F2F2F2"/>
        <w:sz w:val="22"/>
      </w:rPr>
      <w:tcPr>
        <w:shd w:val="clear" w:color="FFFFFF" w:themeColor="accent1" w:themeTint="EA"/>
      </w:tcPr>
    </w:tblStylePr>
    <w:tblStylePr w:type="lastRow">
      <w:rPr>
        <w:rFonts w:ascii="Arial" w:hAnsi="Arial"/>
        <w:color w:val="F2F2F2"/>
        <w:sz w:val="22"/>
      </w:rPr>
      <w:tcPr>
        <w:shd w:val="clear" w:color="FFFFFF" w:themeColor="accent1" w:themeTint="EA"/>
      </w:tcPr>
    </w:tblStylePr>
  </w:style>
  <w:style w:type="table" w:styleId="153">
    <w:name w:val="Lined - Accent 2"/>
    <w:basedOn w:val="30"/>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tcPr>
    </w:tblStylePr>
    <w:tblStylePr w:type="band2Vert">
      <w:rPr>
        <w:rFonts w:ascii="Arial" w:hAnsi="Arial"/>
        <w:color w:val="404040"/>
        <w:sz w:val="22"/>
      </w:rPr>
      <w:tcPr>
        <w:shd w:val="clear" w:color="FFFFFF" w:themeColor="accent2" w:themeTint="32"/>
      </w:tcPr>
    </w:tblStylePr>
    <w:tblStylePr w:type="firstCol">
      <w:rPr>
        <w:rFonts w:ascii="Arial" w:hAnsi="Arial"/>
        <w:color w:val="F2F2F2"/>
        <w:sz w:val="22"/>
      </w:rPr>
      <w:tcPr>
        <w:shd w:val="clear" w:color="FFFFFF" w:themeColor="accent2" w:themeTint="97"/>
      </w:tcPr>
    </w:tblStylePr>
    <w:tblStylePr w:type="firstRow">
      <w:rPr>
        <w:rFonts w:ascii="Arial" w:hAnsi="Arial"/>
        <w:color w:val="F2F2F2"/>
        <w:sz w:val="22"/>
      </w:rPr>
      <w:tcPr>
        <w:shd w:val="clear" w:color="FFFFFF" w:themeColor="accent2" w:themeTint="97"/>
      </w:tcPr>
    </w:tblStylePr>
    <w:tblStylePr w:type="lastCol">
      <w:rPr>
        <w:rFonts w:ascii="Arial" w:hAnsi="Arial"/>
        <w:color w:val="F2F2F2"/>
        <w:sz w:val="22"/>
      </w:rPr>
      <w:tcPr>
        <w:shd w:val="clear" w:color="FFFFFF" w:themeColor="accent2" w:themeTint="97"/>
      </w:tcPr>
    </w:tblStylePr>
    <w:tblStylePr w:type="lastRow">
      <w:rPr>
        <w:rFonts w:ascii="Arial" w:hAnsi="Arial"/>
        <w:color w:val="F2F2F2"/>
        <w:sz w:val="22"/>
      </w:rPr>
      <w:tcPr>
        <w:shd w:val="clear" w:color="FFFFFF" w:themeColor="accent2" w:themeTint="97"/>
      </w:tcPr>
    </w:tblStylePr>
  </w:style>
  <w:style w:type="table" w:styleId="154">
    <w:name w:val="Lined - Accent 3"/>
    <w:basedOn w:val="30"/>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tcPr>
    </w:tblStylePr>
    <w:tblStylePr w:type="band2Vert">
      <w:rPr>
        <w:rFonts w:ascii="Arial" w:hAnsi="Arial"/>
        <w:color w:val="404040"/>
        <w:sz w:val="22"/>
      </w:rPr>
      <w:tcPr>
        <w:shd w:val="clear" w:color="FFFFFF" w:themeColor="accent3" w:themeTint="34"/>
      </w:tcPr>
    </w:tblStylePr>
    <w:tblStylePr w:type="firstCol">
      <w:rPr>
        <w:rFonts w:ascii="Arial" w:hAnsi="Arial"/>
        <w:color w:val="F2F2F2"/>
        <w:sz w:val="22"/>
      </w:rPr>
      <w:tcPr>
        <w:shd w:val="clear" w:color="FFFFFF" w:themeColor="accent3" w:themeTint="FE"/>
      </w:tcPr>
    </w:tblStylePr>
    <w:tblStylePr w:type="firstRow">
      <w:rPr>
        <w:rFonts w:ascii="Arial" w:hAnsi="Arial"/>
        <w:color w:val="F2F2F2"/>
        <w:sz w:val="22"/>
      </w:rPr>
      <w:tcPr>
        <w:shd w:val="clear" w:color="FFFFFF" w:themeColor="accent3" w:themeTint="FE"/>
      </w:tcPr>
    </w:tblStylePr>
    <w:tblStylePr w:type="lastCol">
      <w:rPr>
        <w:rFonts w:ascii="Arial" w:hAnsi="Arial"/>
        <w:color w:val="F2F2F2"/>
        <w:sz w:val="22"/>
      </w:rPr>
      <w:tcPr>
        <w:shd w:val="clear" w:color="FFFFFF" w:themeColor="accent3" w:themeTint="FE"/>
      </w:tcPr>
    </w:tblStylePr>
    <w:tblStylePr w:type="lastRow">
      <w:rPr>
        <w:rFonts w:ascii="Arial" w:hAnsi="Arial"/>
        <w:color w:val="F2F2F2"/>
        <w:sz w:val="22"/>
      </w:rPr>
      <w:tcPr>
        <w:shd w:val="clear" w:color="FFFFFF" w:themeColor="accent3" w:themeTint="FE"/>
      </w:tcPr>
    </w:tblStylePr>
  </w:style>
  <w:style w:type="table" w:styleId="155">
    <w:name w:val="Lined - Accent 4"/>
    <w:basedOn w:val="30"/>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tcPr>
    </w:tblStylePr>
    <w:tblStylePr w:type="band2Vert">
      <w:rPr>
        <w:rFonts w:ascii="Arial" w:hAnsi="Arial"/>
        <w:color w:val="404040"/>
        <w:sz w:val="22"/>
      </w:rPr>
      <w:tcPr>
        <w:shd w:val="clear" w:color="FFFFFF" w:themeColor="accent4" w:themeTint="34"/>
      </w:tcPr>
    </w:tblStylePr>
    <w:tblStylePr w:type="firstCol">
      <w:rPr>
        <w:rFonts w:ascii="Arial" w:hAnsi="Arial"/>
        <w:color w:val="F2F2F2"/>
        <w:sz w:val="22"/>
      </w:rPr>
      <w:tcPr>
        <w:shd w:val="clear" w:color="FFFFFF" w:themeColor="accent4" w:themeTint="9A"/>
      </w:tcPr>
    </w:tblStylePr>
    <w:tblStylePr w:type="firstRow">
      <w:rPr>
        <w:rFonts w:ascii="Arial" w:hAnsi="Arial"/>
        <w:color w:val="F2F2F2"/>
        <w:sz w:val="22"/>
      </w:rPr>
      <w:tcPr>
        <w:shd w:val="clear" w:color="FFFFFF" w:themeColor="accent4" w:themeTint="9A"/>
      </w:tcPr>
    </w:tblStylePr>
    <w:tblStylePr w:type="lastCol">
      <w:rPr>
        <w:rFonts w:ascii="Arial" w:hAnsi="Arial"/>
        <w:color w:val="F2F2F2"/>
        <w:sz w:val="22"/>
      </w:rPr>
      <w:tcPr>
        <w:shd w:val="clear" w:color="FFFFFF" w:themeColor="accent4" w:themeTint="9A"/>
      </w:tcPr>
    </w:tblStylePr>
    <w:tblStylePr w:type="lastRow">
      <w:rPr>
        <w:rFonts w:ascii="Arial" w:hAnsi="Arial"/>
        <w:color w:val="F2F2F2"/>
        <w:sz w:val="22"/>
      </w:rPr>
      <w:tcPr>
        <w:shd w:val="clear" w:color="FFFFFF" w:themeColor="accent4" w:themeTint="9A"/>
      </w:tcPr>
    </w:tblStylePr>
  </w:style>
  <w:style w:type="table" w:styleId="156">
    <w:name w:val="Lined - Accent 5"/>
    <w:basedOn w:val="30"/>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tcPr>
    </w:tblStylePr>
    <w:tblStylePr w:type="band2Vert">
      <w:rPr>
        <w:rFonts w:ascii="Arial" w:hAnsi="Arial"/>
        <w:color w:val="404040"/>
        <w:sz w:val="22"/>
      </w:rPr>
      <w:tcPr>
        <w:shd w:val="clear" w:color="FFFFFF" w:themeColor="accent5" w:themeTint="34"/>
      </w:tcPr>
    </w:tblStylePr>
    <w:tblStylePr w:type="firstCol">
      <w:rPr>
        <w:rFonts w:ascii="Arial" w:hAnsi="Arial"/>
        <w:color w:val="F2F2F2"/>
        <w:sz w:val="22"/>
      </w:rPr>
      <w:tcPr>
        <w:shd w:val="clear" w:color="FFFFFF" w:themeColor="accent5"/>
      </w:tcPr>
    </w:tblStylePr>
    <w:tblStylePr w:type="firstRow">
      <w:rPr>
        <w:rFonts w:ascii="Arial" w:hAnsi="Arial"/>
        <w:color w:val="F2F2F2"/>
        <w:sz w:val="22"/>
      </w:rPr>
      <w:tcPr>
        <w:shd w:val="clear" w:color="FFFFFF" w:themeColor="accent5"/>
      </w:tcPr>
    </w:tblStylePr>
    <w:tblStylePr w:type="lastCol">
      <w:rPr>
        <w:rFonts w:ascii="Arial" w:hAnsi="Arial"/>
        <w:color w:val="F2F2F2"/>
        <w:sz w:val="22"/>
      </w:rPr>
      <w:tcPr>
        <w:shd w:val="clear" w:color="FFFFFF" w:themeColor="accent5"/>
      </w:tcPr>
    </w:tblStylePr>
    <w:tblStylePr w:type="lastRow">
      <w:rPr>
        <w:rFonts w:ascii="Arial" w:hAnsi="Arial"/>
        <w:color w:val="F2F2F2"/>
        <w:sz w:val="22"/>
      </w:rPr>
      <w:tcPr>
        <w:shd w:val="clear" w:color="FFFFFF" w:themeColor="accent5"/>
      </w:tcPr>
    </w:tblStylePr>
  </w:style>
  <w:style w:type="table" w:styleId="157">
    <w:name w:val="Lined - Accent 6"/>
    <w:basedOn w:val="30"/>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tcPr>
    </w:tblStylePr>
    <w:tblStylePr w:type="band2Vert">
      <w:rPr>
        <w:rFonts w:ascii="Arial" w:hAnsi="Arial"/>
        <w:color w:val="404040"/>
        <w:sz w:val="22"/>
      </w:rPr>
      <w:tcPr>
        <w:shd w:val="clear" w:color="FFFFFF" w:themeColor="accent6" w:themeTint="34"/>
      </w:tcPr>
    </w:tblStylePr>
    <w:tblStylePr w:type="firstCol">
      <w:rPr>
        <w:rFonts w:ascii="Arial" w:hAnsi="Arial"/>
        <w:color w:val="F2F2F2"/>
        <w:sz w:val="22"/>
      </w:rPr>
      <w:tcPr>
        <w:shd w:val="clear" w:color="FFFFFF" w:themeColor="accent6"/>
      </w:tcPr>
    </w:tblStylePr>
    <w:tblStylePr w:type="firstRow">
      <w:rPr>
        <w:rFonts w:ascii="Arial" w:hAnsi="Arial"/>
        <w:color w:val="F2F2F2"/>
        <w:sz w:val="22"/>
      </w:rPr>
      <w:tcPr>
        <w:shd w:val="clear" w:color="FFFFFF" w:themeColor="accent6"/>
      </w:tcPr>
    </w:tblStylePr>
    <w:tblStylePr w:type="lastCol">
      <w:rPr>
        <w:rFonts w:ascii="Arial" w:hAnsi="Arial"/>
        <w:color w:val="F2F2F2"/>
        <w:sz w:val="22"/>
      </w:rPr>
      <w:tcPr>
        <w:shd w:val="clear" w:color="FFFFFF" w:themeColor="accent6"/>
      </w:tcPr>
    </w:tblStylePr>
    <w:tblStylePr w:type="lastRow">
      <w:rPr>
        <w:rFonts w:ascii="Arial" w:hAnsi="Arial"/>
        <w:color w:val="F2F2F2"/>
        <w:sz w:val="22"/>
      </w:rPr>
      <w:tcPr>
        <w:shd w:val="clear" w:color="FFFFFF" w:themeColor="accent6"/>
      </w:tcPr>
    </w:tblStylePr>
  </w:style>
  <w:style w:type="table" w:styleId="158">
    <w:name w:val="Bordered &amp; Lined - Accent"/>
    <w:basedOn w:val="30"/>
    <w:uiPriority w:val="99"/>
    <w:rPr>
      <w:color w:val="404040"/>
    </w:rPr>
    <w:pPr>
      <w:spacing w:lineRule="auto" w:line="240" w:after="0"/>
    </w:pPr>
    <w:tblPr>
      <w:tblStyleRowBandSize w:val="1"/>
      <w:tblStyleColBandSize w:val="1"/>
      <w:tblInd w:w="0" w:type="dxa"/>
      <w:tblBorders>
        <w:left w:val="single" w:color="000000" w:sz="4" w:space="0" w:themeColor="text1" w:themeTint="A6"/>
        <w:top w:val="single" w:color="000000" w:sz="4" w:space="0" w:themeColor="text1" w:themeTint="A6"/>
        <w:right w:val="single" w:color="000000" w:sz="4" w:space="0" w:themeColor="text1" w:themeTint="A6"/>
        <w:bottom w:val="single" w:color="000000" w:sz="4" w:space="0" w:themeColor="text1" w:themeTint="A6"/>
        <w:insideV w:val="single" w:color="000000" w:sz="4" w:space="0" w:themeColor="text1" w:themeTint="A6"/>
        <w:insideH w:val="single" w:color="000000" w:sz="4" w:space="0" w:themeColor="text1" w:themeTint="A6"/>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tcPr>
    </w:tblStylePr>
    <w:tblStylePr w:type="band2Vert">
      <w:rPr>
        <w:rFonts w:ascii="Arial" w:hAnsi="Arial"/>
        <w:color w:val="404040"/>
        <w:sz w:val="22"/>
      </w:rPr>
      <w:tcPr>
        <w:shd w:val="clear" w:color="FFFFFF" w:themeColor="text1" w:themeTint="0D"/>
      </w:tcPr>
    </w:tblStylePr>
    <w:tblStylePr w:type="firstCol">
      <w:rPr>
        <w:rFonts w:ascii="Arial" w:hAnsi="Arial"/>
        <w:color w:val="F2F2F2"/>
        <w:sz w:val="22"/>
      </w:rPr>
      <w:tcPr>
        <w:shd w:val="clear" w:color="FFFFFF" w:themeColor="text1" w:themeTint="80"/>
      </w:tcPr>
    </w:tblStylePr>
    <w:tblStylePr w:type="firstRow">
      <w:rPr>
        <w:rFonts w:ascii="Arial" w:hAnsi="Arial"/>
        <w:color w:val="F2F2F2"/>
        <w:sz w:val="22"/>
      </w:rPr>
      <w:tcPr>
        <w:shd w:val="clear" w:color="FFFFFF" w:themeColor="text1" w:themeTint="80"/>
      </w:tcPr>
    </w:tblStylePr>
    <w:tblStylePr w:type="lastCol">
      <w:rPr>
        <w:rFonts w:ascii="Arial" w:hAnsi="Arial"/>
        <w:color w:val="F2F2F2"/>
        <w:sz w:val="22"/>
      </w:rPr>
      <w:tcPr>
        <w:shd w:val="clear" w:color="FFFFFF" w:themeColor="text1" w:themeTint="80"/>
      </w:tcPr>
    </w:tblStylePr>
    <w:tblStylePr w:type="lastRow">
      <w:rPr>
        <w:rFonts w:ascii="Arial" w:hAnsi="Arial"/>
        <w:color w:val="F2F2F2"/>
        <w:sz w:val="22"/>
      </w:rPr>
      <w:tcPr>
        <w:shd w:val="clear" w:color="FFFFFF" w:themeColor="text1" w:themeTint="80"/>
      </w:tcPr>
    </w:tblStylePr>
  </w:style>
  <w:style w:type="table" w:styleId="159">
    <w:name w:val="Bordered &amp; Lined - Accent 1"/>
    <w:basedOn w:val="30"/>
    <w:uiPriority w:val="99"/>
    <w:rPr>
      <w:color w:val="404040"/>
    </w:rPr>
    <w:pPr>
      <w:spacing w:lineRule="auto" w:line="240" w:after="0"/>
    </w:pPr>
    <w:tblPr>
      <w:tblStyleRowBandSize w:val="1"/>
      <w:tblStyleColBandSize w:val="1"/>
      <w:tblInd w:w="0" w:type="dxa"/>
      <w:tblBorders>
        <w:left w:val="single" w:color="000000" w:sz="4" w:space="0" w:themeColor="accent1" w:themeShade="95"/>
        <w:top w:val="single" w:color="000000" w:sz="4" w:space="0" w:themeColor="accent1" w:themeShade="95"/>
        <w:right w:val="single" w:color="000000" w:sz="4" w:space="0" w:themeColor="accent1" w:themeShade="95"/>
        <w:bottom w:val="single" w:color="000000" w:sz="4" w:space="0" w:themeColor="accent1" w:themeShade="95"/>
        <w:insideV w:val="single" w:color="000000" w:sz="4" w:space="0" w:themeColor="accent1" w:themeShade="95"/>
        <w:insideH w:val="single" w:color="000000" w:sz="4" w:space="0" w:themeColor="accent1"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tcPr>
    </w:tblStylePr>
    <w:tblStylePr w:type="band2Vert">
      <w:rPr>
        <w:rFonts w:ascii="Arial" w:hAnsi="Arial"/>
        <w:color w:val="404040"/>
        <w:sz w:val="22"/>
      </w:rPr>
      <w:tcPr>
        <w:shd w:val="clear" w:color="FFFFFF" w:themeColor="accent1" w:themeTint="50"/>
      </w:tcPr>
    </w:tblStylePr>
    <w:tblStylePr w:type="firstCol">
      <w:rPr>
        <w:rFonts w:ascii="Arial" w:hAnsi="Arial"/>
        <w:color w:val="F2F2F2"/>
        <w:sz w:val="22"/>
      </w:rPr>
      <w:tcPr>
        <w:shd w:val="clear" w:color="FFFFFF" w:themeColor="accent1" w:themeTint="EA"/>
      </w:tcPr>
    </w:tblStylePr>
    <w:tblStylePr w:type="firstRow">
      <w:rPr>
        <w:rFonts w:ascii="Arial" w:hAnsi="Arial"/>
        <w:color w:val="F2F2F2"/>
        <w:sz w:val="22"/>
      </w:rPr>
      <w:tcPr>
        <w:shd w:val="clear" w:color="FFFFFF" w:themeColor="accent1" w:themeTint="EA"/>
      </w:tcPr>
    </w:tblStylePr>
    <w:tblStylePr w:type="lastCol">
      <w:rPr>
        <w:rFonts w:ascii="Arial" w:hAnsi="Arial"/>
        <w:color w:val="F2F2F2"/>
        <w:sz w:val="22"/>
      </w:rPr>
      <w:tcPr>
        <w:shd w:val="clear" w:color="FFFFFF" w:themeColor="accent1" w:themeTint="EA"/>
      </w:tcPr>
    </w:tblStylePr>
    <w:tblStylePr w:type="lastRow">
      <w:rPr>
        <w:rFonts w:ascii="Arial" w:hAnsi="Arial"/>
        <w:color w:val="F2F2F2"/>
        <w:sz w:val="22"/>
      </w:rPr>
      <w:tcPr>
        <w:shd w:val="clear" w:color="FFFFFF" w:themeColor="accent1" w:themeTint="EA"/>
      </w:tcPr>
    </w:tblStylePr>
  </w:style>
  <w:style w:type="table" w:styleId="160">
    <w:name w:val="Bordered &amp; Lined - Accent 2"/>
    <w:basedOn w:val="30"/>
    <w:uiPriority w:val="99"/>
    <w:rPr>
      <w:color w:val="404040"/>
    </w:rPr>
    <w:pPr>
      <w:spacing w:lineRule="auto" w:line="240" w:after="0"/>
    </w:pPr>
    <w:tblPr>
      <w:tblStyleRowBandSize w:val="1"/>
      <w:tblStyleColBandSize w:val="1"/>
      <w:tblInd w:w="0" w:type="dxa"/>
      <w:tblBorders>
        <w:left w:val="single" w:color="000000" w:sz="4" w:space="0" w:themeColor="accent2" w:themeShade="95"/>
        <w:top w:val="single" w:color="000000" w:sz="4" w:space="0" w:themeColor="accent2" w:themeShade="95"/>
        <w:right w:val="single" w:color="000000" w:sz="4" w:space="0" w:themeColor="accent2" w:themeShade="95"/>
        <w:bottom w:val="single" w:color="000000" w:sz="4" w:space="0" w:themeColor="accent2" w:themeShade="95"/>
        <w:insideV w:val="single" w:color="000000" w:sz="4" w:space="0" w:themeColor="accent2" w:themeShade="95"/>
        <w:insideH w:val="single" w:color="000000" w:sz="4" w:space="0" w:themeColor="accent2"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tcPr>
    </w:tblStylePr>
    <w:tblStylePr w:type="band2Vert">
      <w:rPr>
        <w:rFonts w:ascii="Arial" w:hAnsi="Arial"/>
        <w:color w:val="404040"/>
        <w:sz w:val="22"/>
      </w:rPr>
      <w:tcPr>
        <w:shd w:val="clear" w:color="FFFFFF" w:themeColor="accent2" w:themeTint="32"/>
      </w:tcPr>
    </w:tblStylePr>
    <w:tblStylePr w:type="firstCol">
      <w:rPr>
        <w:rFonts w:ascii="Arial" w:hAnsi="Arial"/>
        <w:color w:val="F2F2F2"/>
        <w:sz w:val="22"/>
      </w:rPr>
      <w:tcPr>
        <w:shd w:val="clear" w:color="FFFFFF" w:themeColor="accent2" w:themeTint="97"/>
      </w:tcPr>
    </w:tblStylePr>
    <w:tblStylePr w:type="firstRow">
      <w:rPr>
        <w:rFonts w:ascii="Arial" w:hAnsi="Arial"/>
        <w:color w:val="F2F2F2"/>
        <w:sz w:val="22"/>
      </w:rPr>
      <w:tcPr>
        <w:shd w:val="clear" w:color="FFFFFF" w:themeColor="accent2" w:themeTint="97"/>
      </w:tcPr>
    </w:tblStylePr>
    <w:tblStylePr w:type="lastCol">
      <w:rPr>
        <w:rFonts w:ascii="Arial" w:hAnsi="Arial"/>
        <w:color w:val="F2F2F2"/>
        <w:sz w:val="22"/>
      </w:rPr>
      <w:tcPr>
        <w:shd w:val="clear" w:color="FFFFFF" w:themeColor="accent2" w:themeTint="97"/>
      </w:tcPr>
    </w:tblStylePr>
    <w:tblStylePr w:type="lastRow">
      <w:rPr>
        <w:rFonts w:ascii="Arial" w:hAnsi="Arial"/>
        <w:color w:val="F2F2F2"/>
        <w:sz w:val="22"/>
      </w:rPr>
      <w:tcPr>
        <w:shd w:val="clear" w:color="FFFFFF" w:themeColor="accent2" w:themeTint="97"/>
      </w:tcPr>
    </w:tblStylePr>
  </w:style>
  <w:style w:type="table" w:styleId="161">
    <w:name w:val="Bordered &amp; Lined - Accent 3"/>
    <w:basedOn w:val="30"/>
    <w:uiPriority w:val="99"/>
    <w:rPr>
      <w:color w:val="404040"/>
    </w:rPr>
    <w:pPr>
      <w:spacing w:lineRule="auto" w:line="240" w:after="0"/>
    </w:pPr>
    <w:tblPr>
      <w:tblStyleRowBandSize w:val="1"/>
      <w:tblStyleColBandSize w:val="1"/>
      <w:tblInd w:w="0" w:type="dxa"/>
      <w:tblBorders>
        <w:left w:val="single" w:color="000000" w:sz="4" w:space="0" w:themeColor="accent3" w:themeShade="95"/>
        <w:top w:val="single" w:color="000000" w:sz="4" w:space="0" w:themeColor="accent3" w:themeShade="95"/>
        <w:right w:val="single" w:color="000000" w:sz="4" w:space="0" w:themeColor="accent3" w:themeShade="95"/>
        <w:bottom w:val="single" w:color="000000" w:sz="4" w:space="0" w:themeColor="accent3" w:themeShade="95"/>
        <w:insideV w:val="single" w:color="000000" w:sz="4" w:space="0" w:themeColor="accent3" w:themeShade="95"/>
        <w:insideH w:val="single" w:color="000000" w:sz="4" w:space="0" w:themeColor="accent3"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tcPr>
    </w:tblStylePr>
    <w:tblStylePr w:type="band2Vert">
      <w:rPr>
        <w:rFonts w:ascii="Arial" w:hAnsi="Arial"/>
        <w:color w:val="404040"/>
        <w:sz w:val="22"/>
      </w:rPr>
      <w:tcPr>
        <w:shd w:val="clear" w:color="FFFFFF" w:themeColor="accent3" w:themeTint="34"/>
      </w:tcPr>
    </w:tblStylePr>
    <w:tblStylePr w:type="firstCol">
      <w:rPr>
        <w:rFonts w:ascii="Arial" w:hAnsi="Arial"/>
        <w:color w:val="F2F2F2"/>
        <w:sz w:val="22"/>
      </w:rPr>
      <w:tcPr>
        <w:shd w:val="clear" w:color="FFFFFF" w:themeColor="accent3" w:themeTint="FE"/>
      </w:tcPr>
    </w:tblStylePr>
    <w:tblStylePr w:type="firstRow">
      <w:rPr>
        <w:rFonts w:ascii="Arial" w:hAnsi="Arial"/>
        <w:color w:val="F2F2F2"/>
        <w:sz w:val="22"/>
      </w:rPr>
      <w:tcPr>
        <w:shd w:val="clear" w:color="FFFFFF" w:themeColor="accent3" w:themeTint="FE"/>
      </w:tcPr>
    </w:tblStylePr>
    <w:tblStylePr w:type="lastCol">
      <w:rPr>
        <w:rFonts w:ascii="Arial" w:hAnsi="Arial"/>
        <w:color w:val="F2F2F2"/>
        <w:sz w:val="22"/>
      </w:rPr>
      <w:tcPr>
        <w:shd w:val="clear" w:color="FFFFFF" w:themeColor="accent3" w:themeTint="FE"/>
      </w:tcPr>
    </w:tblStylePr>
    <w:tblStylePr w:type="lastRow">
      <w:rPr>
        <w:rFonts w:ascii="Arial" w:hAnsi="Arial"/>
        <w:color w:val="F2F2F2"/>
        <w:sz w:val="22"/>
      </w:rPr>
      <w:tcPr>
        <w:shd w:val="clear" w:color="FFFFFF" w:themeColor="accent3" w:themeTint="FE"/>
      </w:tcPr>
    </w:tblStylePr>
  </w:style>
  <w:style w:type="table" w:styleId="162">
    <w:name w:val="Bordered &amp; Lined - Accent 4"/>
    <w:basedOn w:val="30"/>
    <w:uiPriority w:val="99"/>
    <w:rPr>
      <w:color w:val="404040"/>
    </w:rPr>
    <w:pPr>
      <w:spacing w:lineRule="auto" w:line="240" w:after="0"/>
    </w:pPr>
    <w:tblPr>
      <w:tblStyleRowBandSize w:val="1"/>
      <w:tblStyleColBandSize w:val="1"/>
      <w:tblInd w:w="0" w:type="dxa"/>
      <w:tblBorders>
        <w:left w:val="single" w:color="000000" w:sz="4" w:space="0" w:themeColor="accent4" w:themeShade="95"/>
        <w:top w:val="single" w:color="000000" w:sz="4" w:space="0" w:themeColor="accent4" w:themeShade="95"/>
        <w:right w:val="single" w:color="000000" w:sz="4" w:space="0" w:themeColor="accent4" w:themeShade="95"/>
        <w:bottom w:val="single" w:color="000000" w:sz="4" w:space="0" w:themeColor="accent4" w:themeShade="95"/>
        <w:insideV w:val="single" w:color="000000" w:sz="4" w:space="0" w:themeColor="accent4" w:themeShade="95"/>
        <w:insideH w:val="single" w:color="000000" w:sz="4" w:space="0" w:themeColor="accent4"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tcPr>
    </w:tblStylePr>
    <w:tblStylePr w:type="band2Vert">
      <w:rPr>
        <w:rFonts w:ascii="Arial" w:hAnsi="Arial"/>
        <w:color w:val="404040"/>
        <w:sz w:val="22"/>
      </w:rPr>
      <w:tcPr>
        <w:shd w:val="clear" w:color="FFFFFF" w:themeColor="accent4" w:themeTint="34"/>
      </w:tcPr>
    </w:tblStylePr>
    <w:tblStylePr w:type="firstCol">
      <w:rPr>
        <w:rFonts w:ascii="Arial" w:hAnsi="Arial"/>
        <w:color w:val="F2F2F2"/>
        <w:sz w:val="22"/>
      </w:rPr>
      <w:tcPr>
        <w:shd w:val="clear" w:color="FFFFFF" w:themeColor="accent4" w:themeTint="9A"/>
      </w:tcPr>
    </w:tblStylePr>
    <w:tblStylePr w:type="firstRow">
      <w:rPr>
        <w:rFonts w:ascii="Arial" w:hAnsi="Arial"/>
        <w:color w:val="F2F2F2"/>
        <w:sz w:val="22"/>
      </w:rPr>
      <w:tcPr>
        <w:shd w:val="clear" w:color="FFFFFF" w:themeColor="accent4" w:themeTint="9A"/>
      </w:tcPr>
    </w:tblStylePr>
    <w:tblStylePr w:type="lastCol">
      <w:rPr>
        <w:rFonts w:ascii="Arial" w:hAnsi="Arial"/>
        <w:color w:val="F2F2F2"/>
        <w:sz w:val="22"/>
      </w:rPr>
      <w:tcPr>
        <w:shd w:val="clear" w:color="FFFFFF" w:themeColor="accent4" w:themeTint="9A"/>
      </w:tcPr>
    </w:tblStylePr>
    <w:tblStylePr w:type="lastRow">
      <w:rPr>
        <w:rFonts w:ascii="Arial" w:hAnsi="Arial"/>
        <w:color w:val="F2F2F2"/>
        <w:sz w:val="22"/>
      </w:rPr>
      <w:tcPr>
        <w:shd w:val="clear" w:color="FFFFFF" w:themeColor="accent4" w:themeTint="9A"/>
      </w:tcPr>
    </w:tblStylePr>
  </w:style>
  <w:style w:type="table" w:styleId="163">
    <w:name w:val="Bordered &amp; Lined - Accent 5"/>
    <w:basedOn w:val="30"/>
    <w:uiPriority w:val="99"/>
    <w:rPr>
      <w:color w:val="404040"/>
    </w:rPr>
    <w:pPr>
      <w:spacing w:lineRule="auto" w:line="240" w:after="0"/>
    </w:pPr>
    <w:tblPr>
      <w:tblStyleRowBandSize w:val="1"/>
      <w:tblStyleColBandSize w:val="1"/>
      <w:tblInd w:w="0" w:type="dxa"/>
      <w:tblBorders>
        <w:left w:val="single" w:color="000000" w:sz="4" w:space="0" w:themeColor="accent5" w:themeShade="95"/>
        <w:top w:val="single" w:color="000000" w:sz="4" w:space="0" w:themeColor="accent5" w:themeShade="95"/>
        <w:right w:val="single" w:color="000000" w:sz="4" w:space="0" w:themeColor="accent5" w:themeShade="95"/>
        <w:bottom w:val="single" w:color="000000" w:sz="4" w:space="0" w:themeColor="accent5" w:themeShade="95"/>
        <w:insideV w:val="single" w:color="000000" w:sz="4" w:space="0" w:themeColor="accent5" w:themeShade="95"/>
        <w:insideH w:val="single" w:color="000000" w:sz="4" w:space="0" w:themeColor="accent5"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tcPr>
    </w:tblStylePr>
    <w:tblStylePr w:type="band2Vert">
      <w:rPr>
        <w:rFonts w:ascii="Arial" w:hAnsi="Arial"/>
        <w:color w:val="404040"/>
        <w:sz w:val="22"/>
      </w:rPr>
      <w:tcPr>
        <w:shd w:val="clear" w:color="FFFFFF" w:themeColor="accent5" w:themeTint="34"/>
      </w:tcPr>
    </w:tblStylePr>
    <w:tblStylePr w:type="firstCol">
      <w:rPr>
        <w:rFonts w:ascii="Arial" w:hAnsi="Arial"/>
        <w:color w:val="F2F2F2"/>
        <w:sz w:val="22"/>
      </w:rPr>
      <w:tcPr>
        <w:shd w:val="clear" w:color="FFFFFF" w:themeColor="accent5"/>
      </w:tcPr>
    </w:tblStylePr>
    <w:tblStylePr w:type="firstRow">
      <w:rPr>
        <w:rFonts w:ascii="Arial" w:hAnsi="Arial"/>
        <w:color w:val="F2F2F2"/>
        <w:sz w:val="22"/>
      </w:rPr>
      <w:tcPr>
        <w:shd w:val="clear" w:color="FFFFFF" w:themeColor="accent5"/>
      </w:tcPr>
    </w:tblStylePr>
    <w:tblStylePr w:type="lastCol">
      <w:rPr>
        <w:rFonts w:ascii="Arial" w:hAnsi="Arial"/>
        <w:color w:val="F2F2F2"/>
        <w:sz w:val="22"/>
      </w:rPr>
      <w:tcPr>
        <w:shd w:val="clear" w:color="FFFFFF" w:themeColor="accent5"/>
      </w:tcPr>
    </w:tblStylePr>
    <w:tblStylePr w:type="lastRow">
      <w:rPr>
        <w:rFonts w:ascii="Arial" w:hAnsi="Arial"/>
        <w:color w:val="F2F2F2"/>
        <w:sz w:val="22"/>
      </w:rPr>
      <w:tcPr>
        <w:shd w:val="clear" w:color="FFFFFF" w:themeColor="accent5"/>
      </w:tcPr>
    </w:tblStylePr>
  </w:style>
  <w:style w:type="table" w:styleId="164">
    <w:name w:val="Bordered &amp; Lined - Accent 6"/>
    <w:basedOn w:val="30"/>
    <w:uiPriority w:val="99"/>
    <w:rPr>
      <w:color w:val="404040"/>
    </w:rPr>
    <w:pPr>
      <w:spacing w:lineRule="auto" w:line="240" w:after="0"/>
    </w:pPr>
    <w:tblPr>
      <w:tblStyleRowBandSize w:val="1"/>
      <w:tblStyleColBandSize w:val="1"/>
      <w:tblInd w:w="0" w:type="dxa"/>
      <w:tblBorders>
        <w:left w:val="single" w:color="000000" w:sz="4" w:space="0" w:themeColor="accent6" w:themeShade="95"/>
        <w:top w:val="single" w:color="000000" w:sz="4" w:space="0" w:themeColor="accent6" w:themeShade="95"/>
        <w:right w:val="single" w:color="000000" w:sz="4" w:space="0" w:themeColor="accent6" w:themeShade="95"/>
        <w:bottom w:val="single" w:color="000000" w:sz="4" w:space="0" w:themeColor="accent6" w:themeShade="95"/>
        <w:insideV w:val="single" w:color="000000" w:sz="4" w:space="0" w:themeColor="accent6" w:themeShade="95"/>
        <w:insideH w:val="single" w:color="000000" w:sz="4" w:space="0" w:themeColor="accent6"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tcPr>
    </w:tblStylePr>
    <w:tblStylePr w:type="band2Vert">
      <w:rPr>
        <w:rFonts w:ascii="Arial" w:hAnsi="Arial"/>
        <w:color w:val="404040"/>
        <w:sz w:val="22"/>
      </w:rPr>
      <w:tcPr>
        <w:shd w:val="clear" w:color="FFFFFF" w:themeColor="accent6" w:themeTint="34"/>
      </w:tcPr>
    </w:tblStylePr>
    <w:tblStylePr w:type="firstCol">
      <w:rPr>
        <w:rFonts w:ascii="Arial" w:hAnsi="Arial"/>
        <w:color w:val="F2F2F2"/>
        <w:sz w:val="22"/>
      </w:rPr>
      <w:tcPr>
        <w:shd w:val="clear" w:color="FFFFFF" w:themeColor="accent6"/>
      </w:tcPr>
    </w:tblStylePr>
    <w:tblStylePr w:type="firstRow">
      <w:rPr>
        <w:rFonts w:ascii="Arial" w:hAnsi="Arial"/>
        <w:color w:val="F2F2F2"/>
        <w:sz w:val="22"/>
      </w:rPr>
      <w:tcPr>
        <w:shd w:val="clear" w:color="FFFFFF" w:themeColor="accent6"/>
      </w:tcPr>
    </w:tblStylePr>
    <w:tblStylePr w:type="lastCol">
      <w:rPr>
        <w:rFonts w:ascii="Arial" w:hAnsi="Arial"/>
        <w:color w:val="F2F2F2"/>
        <w:sz w:val="22"/>
      </w:rPr>
      <w:tcPr>
        <w:shd w:val="clear" w:color="FFFFFF" w:themeColor="accent6"/>
      </w:tcPr>
    </w:tblStylePr>
    <w:tblStylePr w:type="lastRow">
      <w:rPr>
        <w:rFonts w:ascii="Arial" w:hAnsi="Arial"/>
        <w:color w:val="F2F2F2"/>
        <w:sz w:val="22"/>
      </w:rPr>
      <w:tcPr>
        <w:shd w:val="clear" w:color="FFFFFF" w:themeColor="accent6"/>
      </w:tcPr>
    </w:tblStylePr>
  </w:style>
  <w:style w:type="table" w:styleId="165">
    <w:name w:val="Bordered"/>
    <w:basedOn w:val="30"/>
    <w:uiPriority w:val="99"/>
    <w:pPr>
      <w:spacing w:lineRule="auto" w:line="240" w:after="0"/>
    </w:pPr>
    <w:tblPr>
      <w:tblStyleRowBandSize w:val="1"/>
      <w:tblStyleColBandSize w:val="1"/>
      <w:tblInd w:w="0" w:type="dxa"/>
      <w:tblBorders>
        <w:left w:val="single" w:color="000000" w:sz="4" w:space="0" w:themeColor="text1" w:themeTint="26"/>
        <w:top w:val="single" w:color="000000" w:sz="4" w:space="0" w:themeColor="text1" w:themeTint="26"/>
        <w:right w:val="single" w:color="000000" w:sz="4" w:space="0" w:themeColor="text1" w:themeTint="26"/>
        <w:bottom w:val="single" w:color="000000" w:sz="4" w:space="0" w:themeColor="text1" w:themeTint="26"/>
        <w:insideV w:val="single" w:color="000000" w:sz="4" w:space="0" w:themeColor="text1" w:themeTint="26"/>
        <w:insideH w:val="single" w:color="000000" w:sz="4" w:space="0" w:themeColor="text1" w:themeTint="26"/>
      </w:tblBorders>
    </w:tblPr>
    <w:tblStylePr w:type="band1Horz">
      <w:rPr>
        <w:rFonts w:ascii="Arial" w:hAnsi="Arial"/>
        <w:color w:val="404040"/>
        <w:sz w:val="22"/>
      </w:rPr>
      <w:tcPr>
        <w:tcBorders>
          <w:left w:val="single" w:color="000000" w:sz="4" w:space="0" w:themeColor="text1" w:themeTint="26"/>
          <w:top w:val="single" w:color="000000" w:sz="4" w:space="0" w:themeColor="text1" w:themeTint="26"/>
          <w:right w:val="single" w:color="000000" w:sz="4" w:space="0" w:themeColor="text1" w:themeTint="26"/>
          <w:bottom w:val="single" w:color="000000" w:sz="4" w:space="0" w:themeColor="text1" w:themeTint="26"/>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text1" w:themeTint="80"/>
        </w:tcBorders>
      </w:tcPr>
    </w:tblStylePr>
    <w:tblStylePr w:type="lastCol">
      <w:rPr>
        <w:rFonts w:ascii="Arial" w:hAnsi="Arial"/>
        <w:color w:val="404040"/>
        <w:sz w:val="22"/>
      </w:rPr>
      <w:tcPr>
        <w:tcBorders>
          <w:left w:val="single" w:color="000000" w:sz="12" w:space="0" w:themeColor="text1" w:themeTint="80"/>
        </w:tcBorders>
      </w:tcPr>
    </w:tblStylePr>
    <w:tblStylePr w:type="lastRow">
      <w:rPr>
        <w:rFonts w:ascii="Arial" w:hAnsi="Arial"/>
        <w:color w:val="404040"/>
        <w:sz w:val="22"/>
      </w:rPr>
      <w:tcPr>
        <w:tcBorders>
          <w:top w:val="single" w:color="000000" w:sz="12" w:space="0" w:themeColor="text1" w:themeTint="80"/>
        </w:tcBorders>
      </w:tcPr>
    </w:tblStylePr>
  </w:style>
  <w:style w:type="table" w:styleId="166">
    <w:name w:val="Bordered - Accent 1"/>
    <w:basedOn w:val="30"/>
    <w:uiPriority w:val="99"/>
    <w:pPr>
      <w:spacing w:lineRule="auto" w:line="240" w:after="0"/>
    </w:pPr>
    <w:tblPr>
      <w:tblStyleRowBandSize w:val="1"/>
      <w:tblStyleColBandSize w:val="1"/>
      <w:tblInd w:w="0" w:type="dxa"/>
      <w:tblBorders>
        <w:left w:val="single" w:color="000000" w:sz="4" w:space="0" w:themeColor="accent1" w:themeTint="67"/>
        <w:top w:val="single" w:color="000000" w:sz="4" w:space="0" w:themeColor="accent1" w:themeTint="67"/>
        <w:right w:val="single" w:color="000000" w:sz="4" w:space="0" w:themeColor="accent1" w:themeTint="67"/>
        <w:bottom w:val="single" w:color="000000" w:sz="4" w:space="0" w:themeColor="accent1" w:themeTint="67"/>
        <w:insideV w:val="single" w:color="000000" w:sz="4" w:space="0" w:themeColor="accent1" w:themeTint="67"/>
        <w:insideH w:val="single" w:color="000000" w:sz="4" w:space="0" w:themeColor="accent1" w:themeTint="67"/>
      </w:tblBorders>
    </w:tblPr>
    <w:tblStylePr w:type="band1Horz">
      <w:rPr>
        <w:rFonts w:ascii="Arial" w:hAnsi="Arial"/>
        <w:color w:val="404040"/>
        <w:sz w:val="22"/>
      </w:rPr>
      <w:tcPr>
        <w:tcBorders>
          <w:left w:val="single" w:color="000000" w:sz="4" w:space="0" w:themeColor="accent1" w:themeTint="67"/>
          <w:top w:val="single" w:color="000000" w:sz="4" w:space="0" w:themeColor="accent1" w:themeTint="67"/>
          <w:right w:val="single" w:color="000000" w:sz="4" w:space="0" w:themeColor="accent1" w:themeTint="67"/>
          <w:bottom w:val="single" w:color="000000" w:sz="4" w:space="0" w:themeColor="accent1"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accent1"/>
        </w:tcBorders>
      </w:tcPr>
    </w:tblStylePr>
    <w:tblStylePr w:type="lastCol">
      <w:rPr>
        <w:rFonts w:ascii="Arial" w:hAnsi="Arial"/>
        <w:color w:val="404040"/>
        <w:sz w:val="22"/>
      </w:rPr>
      <w:tcPr>
        <w:tcBorders>
          <w:left w:val="single" w:color="000000" w:sz="12" w:space="0" w:themeColor="accent1"/>
        </w:tcBorders>
      </w:tcPr>
    </w:tblStylePr>
    <w:tblStylePr w:type="lastRow">
      <w:rPr>
        <w:rFonts w:ascii="Arial" w:hAnsi="Arial"/>
        <w:color w:val="404040"/>
        <w:sz w:val="22"/>
      </w:rPr>
      <w:tcPr>
        <w:tcBorders>
          <w:top w:val="single" w:color="000000" w:sz="12" w:space="0" w:themeColor="accent1"/>
        </w:tcBorders>
      </w:tcPr>
    </w:tblStylePr>
  </w:style>
  <w:style w:type="table" w:styleId="167">
    <w:name w:val="Bordered - Accent 2"/>
    <w:basedOn w:val="30"/>
    <w:uiPriority w:val="99"/>
    <w:pPr>
      <w:spacing w:lineRule="auto" w:line="240" w:after="0"/>
    </w:pPr>
    <w:tblPr>
      <w:tblStyleRowBandSize w:val="1"/>
      <w:tblStyleColBandSize w:val="1"/>
      <w:tblInd w:w="0" w:type="dxa"/>
      <w:tblBorders>
        <w:left w:val="single" w:color="000000" w:sz="4" w:space="0" w:themeColor="accent2" w:themeTint="67"/>
        <w:top w:val="single" w:color="000000" w:sz="4" w:space="0" w:themeColor="accent2" w:themeTint="67"/>
        <w:right w:val="single" w:color="000000" w:sz="4" w:space="0" w:themeColor="accent2" w:themeTint="67"/>
        <w:bottom w:val="single" w:color="000000" w:sz="4" w:space="0" w:themeColor="accent2" w:themeTint="67"/>
        <w:insideV w:val="single" w:color="000000" w:sz="4" w:space="0" w:themeColor="accent2" w:themeTint="67"/>
        <w:insideH w:val="single" w:color="000000" w:sz="4" w:space="0" w:themeColor="accent2" w:themeTint="67"/>
      </w:tblBorders>
    </w:tblPr>
    <w:tblStylePr w:type="band1Horz">
      <w:rPr>
        <w:rFonts w:ascii="Arial" w:hAnsi="Arial"/>
        <w:color w:val="404040"/>
        <w:sz w:val="22"/>
      </w:rPr>
      <w:tcPr>
        <w:tcBorders>
          <w:left w:val="single" w:color="000000" w:sz="4" w:space="0" w:themeColor="accent2" w:themeTint="67"/>
          <w:top w:val="single" w:color="000000" w:sz="4" w:space="0" w:themeColor="accent2" w:themeTint="67"/>
          <w:right w:val="single" w:color="000000" w:sz="4" w:space="0" w:themeColor="accent2" w:themeTint="67"/>
          <w:bottom w:val="single" w:color="000000" w:sz="4" w:space="0" w:themeColor="accent2"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accent2" w:themeTint="97"/>
        </w:tcBorders>
      </w:tcPr>
    </w:tblStylePr>
    <w:tblStylePr w:type="lastCol">
      <w:rPr>
        <w:rFonts w:ascii="Arial" w:hAnsi="Arial"/>
        <w:color w:val="404040"/>
        <w:sz w:val="22"/>
      </w:rPr>
      <w:tcPr>
        <w:tcBorders>
          <w:left w:val="single" w:color="000000" w:sz="12" w:space="0" w:themeColor="accent2" w:themeTint="97"/>
        </w:tcBorders>
      </w:tcPr>
    </w:tblStylePr>
    <w:tblStylePr w:type="lastRow">
      <w:rPr>
        <w:rFonts w:ascii="Arial" w:hAnsi="Arial"/>
        <w:color w:val="404040"/>
        <w:sz w:val="22"/>
      </w:rPr>
      <w:tcPr>
        <w:tcBorders>
          <w:top w:val="single" w:color="000000" w:sz="12" w:space="0" w:themeColor="accent2" w:themeTint="97"/>
        </w:tcBorders>
      </w:tcPr>
    </w:tblStylePr>
  </w:style>
  <w:style w:type="table" w:styleId="168">
    <w:name w:val="Bordered - Accent 3"/>
    <w:basedOn w:val="30"/>
    <w:uiPriority w:val="99"/>
    <w:pPr>
      <w:spacing w:lineRule="auto" w:line="240" w:after="0"/>
    </w:pPr>
    <w:tblPr>
      <w:tblStyleRowBandSize w:val="1"/>
      <w:tblStyleColBandSize w:val="1"/>
      <w:tblInd w:w="0" w:type="dxa"/>
      <w:tblBorders>
        <w:left w:val="single" w:color="000000" w:sz="4" w:space="0" w:themeColor="accent3" w:themeTint="67"/>
        <w:top w:val="single" w:color="000000" w:sz="4" w:space="0" w:themeColor="accent3" w:themeTint="67"/>
        <w:right w:val="single" w:color="000000" w:sz="4" w:space="0" w:themeColor="accent3" w:themeTint="67"/>
        <w:bottom w:val="single" w:color="000000" w:sz="4" w:space="0" w:themeColor="accent3" w:themeTint="67"/>
        <w:insideV w:val="single" w:color="000000" w:sz="4" w:space="0" w:themeColor="accent3" w:themeTint="67"/>
        <w:insideH w:val="single" w:color="000000" w:sz="4" w:space="0" w:themeColor="accent3" w:themeTint="67"/>
      </w:tblBorders>
    </w:tblPr>
    <w:tblStylePr w:type="band1Horz">
      <w:rPr>
        <w:rFonts w:ascii="Arial" w:hAnsi="Arial"/>
        <w:color w:val="404040"/>
        <w:sz w:val="22"/>
      </w:rPr>
      <w:tcPr>
        <w:tcBorders>
          <w:left w:val="single" w:color="000000" w:sz="4" w:space="0" w:themeColor="accent3" w:themeTint="67"/>
          <w:top w:val="single" w:color="000000" w:sz="4" w:space="0" w:themeColor="accent3" w:themeTint="67"/>
          <w:right w:val="single" w:color="000000" w:sz="4" w:space="0" w:themeColor="accent3" w:themeTint="67"/>
          <w:bottom w:val="single" w:color="000000" w:sz="4" w:space="0" w:themeColor="accent3"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accent3" w:themeTint="98"/>
        </w:tcBorders>
      </w:tcPr>
    </w:tblStylePr>
    <w:tblStylePr w:type="lastCol">
      <w:rPr>
        <w:rFonts w:ascii="Arial" w:hAnsi="Arial"/>
        <w:color w:val="404040"/>
        <w:sz w:val="22"/>
      </w:rPr>
      <w:tcPr>
        <w:tcBorders>
          <w:left w:val="single" w:color="000000" w:sz="12" w:space="0" w:themeColor="accent3" w:themeTint="98"/>
        </w:tcBorders>
      </w:tcPr>
    </w:tblStylePr>
    <w:tblStylePr w:type="lastRow">
      <w:rPr>
        <w:rFonts w:ascii="Arial" w:hAnsi="Arial"/>
        <w:color w:val="404040"/>
        <w:sz w:val="22"/>
      </w:rPr>
      <w:tcPr>
        <w:tcBorders>
          <w:top w:val="single" w:color="000000" w:sz="12" w:space="0" w:themeColor="accent3" w:themeTint="98"/>
        </w:tcBorders>
      </w:tcPr>
    </w:tblStylePr>
  </w:style>
  <w:style w:type="table" w:styleId="169">
    <w:name w:val="Bordered - Accent 4"/>
    <w:basedOn w:val="30"/>
    <w:uiPriority w:val="99"/>
    <w:pPr>
      <w:spacing w:lineRule="auto" w:line="240" w:after="0"/>
    </w:pPr>
    <w:tblPr>
      <w:tblStyleRowBandSize w:val="1"/>
      <w:tblStyleColBandSize w:val="1"/>
      <w:tblInd w:w="0" w:type="dxa"/>
      <w:tblBorders>
        <w:left w:val="single" w:color="000000" w:sz="4" w:space="0" w:themeColor="accent4" w:themeTint="67"/>
        <w:top w:val="single" w:color="000000" w:sz="4" w:space="0" w:themeColor="accent4" w:themeTint="67"/>
        <w:right w:val="single" w:color="000000" w:sz="4" w:space="0" w:themeColor="accent4" w:themeTint="67"/>
        <w:bottom w:val="single" w:color="000000" w:sz="4" w:space="0" w:themeColor="accent4" w:themeTint="67"/>
        <w:insideV w:val="single" w:color="000000" w:sz="4" w:space="0" w:themeColor="accent4" w:themeTint="67"/>
        <w:insideH w:val="single" w:color="000000" w:sz="4" w:space="0" w:themeColor="accent4" w:themeTint="67"/>
      </w:tblBorders>
    </w:tblPr>
    <w:tblStylePr w:type="band1Horz">
      <w:rPr>
        <w:rFonts w:ascii="Arial" w:hAnsi="Arial"/>
        <w:color w:val="404040"/>
        <w:sz w:val="22"/>
      </w:rPr>
      <w:tcPr>
        <w:tcBorders>
          <w:left w:val="single" w:color="000000" w:sz="4" w:space="0" w:themeColor="accent4" w:themeTint="67"/>
          <w:top w:val="single" w:color="000000" w:sz="4" w:space="0" w:themeColor="accent4" w:themeTint="67"/>
          <w:right w:val="single" w:color="000000" w:sz="4" w:space="0" w:themeColor="accent4" w:themeTint="67"/>
          <w:bottom w:val="single" w:color="000000" w:sz="4" w:space="0" w:themeColor="accent4"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accent4" w:themeTint="9A"/>
        </w:tcBorders>
      </w:tcPr>
    </w:tblStylePr>
    <w:tblStylePr w:type="lastCol">
      <w:rPr>
        <w:rFonts w:ascii="Arial" w:hAnsi="Arial"/>
        <w:color w:val="404040"/>
        <w:sz w:val="22"/>
      </w:rPr>
      <w:tcPr>
        <w:tcBorders>
          <w:left w:val="single" w:color="000000" w:sz="12" w:space="0" w:themeColor="accent4" w:themeTint="9A"/>
        </w:tcBorders>
      </w:tcPr>
    </w:tblStylePr>
    <w:tblStylePr w:type="lastRow">
      <w:rPr>
        <w:rFonts w:ascii="Arial" w:hAnsi="Arial"/>
        <w:color w:val="404040"/>
        <w:sz w:val="22"/>
      </w:rPr>
      <w:tcPr>
        <w:tcBorders>
          <w:top w:val="single" w:color="000000" w:sz="12" w:space="0" w:themeColor="accent4" w:themeTint="9A"/>
        </w:tcBorders>
      </w:tcPr>
    </w:tblStylePr>
  </w:style>
  <w:style w:type="table" w:styleId="170">
    <w:name w:val="Bordered - Accent 5"/>
    <w:basedOn w:val="30"/>
    <w:uiPriority w:val="99"/>
    <w:pPr>
      <w:spacing w:lineRule="auto" w:line="240" w:after="0"/>
    </w:pPr>
    <w:tblPr>
      <w:tblStyleRowBandSize w:val="1"/>
      <w:tblStyleColBandSize w:val="1"/>
      <w:tblInd w:w="0" w:type="dxa"/>
      <w:tblBorders>
        <w:left w:val="single" w:color="000000" w:sz="4" w:space="0" w:themeColor="accent5" w:themeTint="67"/>
        <w:top w:val="single" w:color="000000" w:sz="4" w:space="0" w:themeColor="accent5" w:themeTint="67"/>
        <w:right w:val="single" w:color="000000" w:sz="4" w:space="0" w:themeColor="accent5" w:themeTint="67"/>
        <w:bottom w:val="single" w:color="000000" w:sz="4" w:space="0" w:themeColor="accent5" w:themeTint="67"/>
        <w:insideV w:val="single" w:color="000000" w:sz="4" w:space="0" w:themeColor="accent5" w:themeTint="67"/>
        <w:insideH w:val="single" w:color="000000" w:sz="4" w:space="0" w:themeColor="accent5" w:themeTint="67"/>
      </w:tblBorders>
    </w:tblPr>
    <w:tblStylePr w:type="band1Horz">
      <w:rPr>
        <w:rFonts w:ascii="Arial" w:hAnsi="Arial"/>
        <w:color w:val="404040"/>
        <w:sz w:val="22"/>
      </w:rPr>
      <w:tcPr>
        <w:tcBorders>
          <w:left w:val="single" w:color="000000" w:sz="4" w:space="0" w:themeColor="accent5" w:themeTint="67"/>
          <w:top w:val="single" w:color="000000" w:sz="4" w:space="0" w:themeColor="accent5" w:themeTint="67"/>
          <w:right w:val="single" w:color="000000" w:sz="4" w:space="0" w:themeColor="accent5" w:themeTint="67"/>
          <w:bottom w:val="single" w:color="000000" w:sz="4" w:space="0" w:themeColor="accent5"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accent5" w:themeTint="9A"/>
        </w:tcBorders>
      </w:tcPr>
    </w:tblStylePr>
    <w:tblStylePr w:type="lastCol">
      <w:rPr>
        <w:rFonts w:ascii="Arial" w:hAnsi="Arial"/>
        <w:color w:val="404040"/>
        <w:sz w:val="22"/>
      </w:rPr>
      <w:tcPr>
        <w:tcBorders>
          <w:left w:val="single" w:color="000000" w:sz="12" w:space="0" w:themeColor="accent5" w:themeTint="9A"/>
        </w:tcBorders>
      </w:tcPr>
    </w:tblStylePr>
    <w:tblStylePr w:type="lastRow">
      <w:rPr>
        <w:rFonts w:ascii="Arial" w:hAnsi="Arial"/>
        <w:color w:val="404040"/>
        <w:sz w:val="22"/>
      </w:rPr>
      <w:tcPr>
        <w:tcBorders>
          <w:top w:val="single" w:color="000000" w:sz="12" w:space="0" w:themeColor="accent5" w:themeTint="9A"/>
        </w:tcBorders>
      </w:tcPr>
    </w:tblStylePr>
  </w:style>
  <w:style w:type="table" w:styleId="171">
    <w:name w:val="Bordered - Accent 6"/>
    <w:basedOn w:val="30"/>
    <w:uiPriority w:val="99"/>
    <w:pPr>
      <w:spacing w:lineRule="auto" w:line="240" w:after="0"/>
    </w:pPr>
    <w:tblPr>
      <w:tblStyleRowBandSize w:val="1"/>
      <w:tblStyleColBandSize w:val="1"/>
      <w:tblInd w:w="0" w:type="dxa"/>
      <w:tblBorders>
        <w:left w:val="single" w:color="000000" w:sz="4" w:space="0" w:themeColor="accent6" w:themeTint="67"/>
        <w:top w:val="single" w:color="000000" w:sz="4" w:space="0" w:themeColor="accent6" w:themeTint="67"/>
        <w:right w:val="single" w:color="000000" w:sz="4" w:space="0" w:themeColor="accent6" w:themeTint="67"/>
        <w:bottom w:val="single" w:color="000000" w:sz="4" w:space="0" w:themeColor="accent6" w:themeTint="67"/>
        <w:insideV w:val="single" w:color="000000" w:sz="4" w:space="0" w:themeColor="accent6" w:themeTint="67"/>
        <w:insideH w:val="single" w:color="000000" w:sz="4" w:space="0" w:themeColor="accent6" w:themeTint="67"/>
      </w:tblBorders>
    </w:tblPr>
    <w:tblStylePr w:type="band1Horz">
      <w:rPr>
        <w:rFonts w:ascii="Arial" w:hAnsi="Arial"/>
        <w:color w:val="404040"/>
        <w:sz w:val="22"/>
      </w:rPr>
      <w:tcPr>
        <w:tcBorders>
          <w:left w:val="single" w:color="000000" w:sz="4" w:space="0" w:themeColor="accent6" w:themeTint="67"/>
          <w:top w:val="single" w:color="000000" w:sz="4" w:space="0" w:themeColor="accent6" w:themeTint="67"/>
          <w:right w:val="single" w:color="000000" w:sz="4" w:space="0" w:themeColor="accent6" w:themeTint="67"/>
          <w:bottom w:val="single" w:color="000000" w:sz="4" w:space="0" w:themeColor="accent6"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accent6" w:themeTint="98"/>
        </w:tcBorders>
      </w:tcPr>
    </w:tblStylePr>
    <w:tblStylePr w:type="lastCol">
      <w:rPr>
        <w:rFonts w:ascii="Arial" w:hAnsi="Arial"/>
        <w:color w:val="404040"/>
        <w:sz w:val="22"/>
      </w:rPr>
      <w:tcPr>
        <w:tcBorders>
          <w:left w:val="single" w:color="000000" w:sz="12" w:space="0" w:themeColor="accent6" w:themeTint="98"/>
        </w:tcBorders>
      </w:tcPr>
    </w:tblStylePr>
    <w:tblStylePr w:type="lastRow">
      <w:rPr>
        <w:rFonts w:ascii="Arial" w:hAnsi="Arial"/>
        <w:color w:val="404040"/>
        <w:sz w:val="22"/>
      </w:rPr>
      <w:tcPr>
        <w:tcBorders>
          <w:top w:val="single" w:color="000000" w:sz="12" w:space="0" w:themeColor="accent6" w:themeTint="98"/>
        </w:tcBorders>
      </w:tcPr>
    </w:tblStylePr>
  </w:style>
  <w:style w:type="character" w:styleId="172">
    <w:name w:val="Hyperlink"/>
    <w:uiPriority w:val="99"/>
    <w:unhideWhenUsed/>
    <w:rPr>
      <w:color w:val="0000FF" w:themeColor="hyperlink"/>
      <w:u w:val="single"/>
    </w:rPr>
  </w:style>
  <w:style w:type="paragraph" w:styleId="173">
    <w:name w:val="footnote text"/>
    <w:basedOn w:val="8"/>
    <w:link w:val="797"/>
    <w:uiPriority w:val="99"/>
    <w:semiHidden/>
    <w:unhideWhenUsed/>
    <w:rPr>
      <w:sz w:val="18"/>
    </w:rPr>
    <w:pPr>
      <w:spacing w:lineRule="auto" w:line="240" w:after="40"/>
    </w:pPr>
  </w:style>
  <w:style w:type="character" w:styleId="175">
    <w:name w:val="footnote reference"/>
    <w:basedOn w:val="9"/>
    <w:uiPriority w:val="99"/>
    <w:unhideWhenUsed/>
    <w:rPr>
      <w:vertAlign w:val="superscript"/>
    </w:rPr>
  </w:style>
  <w:style w:type="paragraph" w:styleId="176">
    <w:name w:val="endnote text"/>
    <w:basedOn w:val="8"/>
    <w:link w:val="177"/>
    <w:uiPriority w:val="99"/>
    <w:semiHidden/>
    <w:unhideWhenUsed/>
    <w:rPr>
      <w:sz w:val="20"/>
    </w:rPr>
    <w:pPr>
      <w:spacing w:lineRule="auto" w:line="240" w:after="0"/>
    </w:pPr>
  </w:style>
  <w:style w:type="character" w:styleId="177">
    <w:name w:val="Endnote Text Char"/>
    <w:link w:val="176"/>
    <w:uiPriority w:val="99"/>
    <w:rPr>
      <w:sz w:val="20"/>
    </w:rPr>
  </w:style>
  <w:style w:type="character" w:styleId="178">
    <w:name w:val="endnote reference"/>
    <w:basedOn w:val="9"/>
    <w:uiPriority w:val="99"/>
    <w:semiHidden/>
    <w:unhideWhenUsed/>
    <w:rPr>
      <w:vertAlign w:val="superscript"/>
    </w:rPr>
  </w:style>
  <w:style w:type="paragraph" w:styleId="179">
    <w:name w:val="toc 1"/>
    <w:basedOn w:val="8"/>
    <w:next w:val="8"/>
    <w:uiPriority w:val="39"/>
    <w:unhideWhenUsed/>
    <w:pPr>
      <w:ind w:left="0" w:right="0" w:firstLine="0"/>
      <w:spacing w:after="57"/>
    </w:pPr>
  </w:style>
  <w:style w:type="paragraph" w:styleId="180">
    <w:name w:val="toc 2"/>
    <w:basedOn w:val="8"/>
    <w:next w:val="8"/>
    <w:uiPriority w:val="39"/>
    <w:unhideWhenUsed/>
    <w:pPr>
      <w:ind w:left="283" w:right="0" w:firstLine="0"/>
      <w:spacing w:after="57"/>
    </w:pPr>
  </w:style>
  <w:style w:type="paragraph" w:styleId="181">
    <w:name w:val="toc 3"/>
    <w:basedOn w:val="8"/>
    <w:next w:val="8"/>
    <w:uiPriority w:val="39"/>
    <w:unhideWhenUsed/>
    <w:pPr>
      <w:ind w:left="567" w:right="0" w:firstLine="0"/>
      <w:spacing w:after="57"/>
    </w:pPr>
  </w:style>
  <w:style w:type="paragraph" w:styleId="182">
    <w:name w:val="toc 4"/>
    <w:basedOn w:val="8"/>
    <w:next w:val="8"/>
    <w:uiPriority w:val="39"/>
    <w:unhideWhenUsed/>
    <w:pPr>
      <w:ind w:left="850" w:right="0" w:firstLine="0"/>
      <w:spacing w:after="57"/>
    </w:pPr>
  </w:style>
  <w:style w:type="paragraph" w:styleId="183">
    <w:name w:val="toc 5"/>
    <w:basedOn w:val="8"/>
    <w:next w:val="8"/>
    <w:uiPriority w:val="39"/>
    <w:unhideWhenUsed/>
    <w:pPr>
      <w:ind w:left="1134" w:right="0" w:firstLine="0"/>
      <w:spacing w:after="57"/>
    </w:pPr>
  </w:style>
  <w:style w:type="paragraph" w:styleId="184">
    <w:name w:val="toc 6"/>
    <w:basedOn w:val="8"/>
    <w:next w:val="8"/>
    <w:uiPriority w:val="39"/>
    <w:unhideWhenUsed/>
    <w:pPr>
      <w:ind w:left="1417" w:right="0" w:firstLine="0"/>
      <w:spacing w:after="57"/>
    </w:pPr>
  </w:style>
  <w:style w:type="paragraph" w:styleId="185">
    <w:name w:val="toc 7"/>
    <w:basedOn w:val="8"/>
    <w:next w:val="8"/>
    <w:uiPriority w:val="39"/>
    <w:unhideWhenUsed/>
    <w:pPr>
      <w:ind w:left="1701" w:right="0" w:firstLine="0"/>
      <w:spacing w:after="57"/>
    </w:pPr>
  </w:style>
  <w:style w:type="paragraph" w:styleId="186">
    <w:name w:val="toc 8"/>
    <w:basedOn w:val="8"/>
    <w:next w:val="8"/>
    <w:uiPriority w:val="39"/>
    <w:unhideWhenUsed/>
    <w:pPr>
      <w:ind w:left="1984" w:right="0" w:firstLine="0"/>
      <w:spacing w:after="57"/>
    </w:pPr>
  </w:style>
  <w:style w:type="paragraph" w:styleId="187">
    <w:name w:val="toc 9"/>
    <w:basedOn w:val="8"/>
    <w:next w:val="8"/>
    <w:uiPriority w:val="39"/>
    <w:unhideWhenUsed/>
    <w:pPr>
      <w:ind w:left="2268" w:right="0" w:firstLine="0"/>
      <w:spacing w:after="57"/>
    </w:pPr>
  </w:style>
  <w:style w:type="paragraph" w:styleId="188">
    <w:name w:val="TOC Heading"/>
    <w:uiPriority w:val="39"/>
    <w:unhideWhenUsed/>
  </w:style>
  <w:style w:type="paragraph" w:styleId="189">
    <w:name w:val="table of figures"/>
    <w:basedOn w:val="8"/>
    <w:next w:val="8"/>
    <w:uiPriority w:val="99"/>
    <w:unhideWhenUsed/>
    <w:pPr>
      <w:spacing w:after="0" w:afterAutospacing="0"/>
    </w:pPr>
  </w:style>
  <w:style w:type="paragraph" w:styleId="768">
    <w:name w:val="Обычный"/>
    <w:next w:val="768"/>
    <w:link w:val="768"/>
    <w:rPr>
      <w:sz w:val="22"/>
      <w:szCs w:val="22"/>
      <w:lang w:val="ru-RU" w:bidi="ar-SA" w:eastAsia="ru-RU"/>
    </w:rPr>
    <w:pPr>
      <w:spacing w:lineRule="auto" w:line="276" w:after="200"/>
    </w:pPr>
  </w:style>
  <w:style w:type="paragraph" w:styleId="769">
    <w:name w:val="Заголовок 1"/>
    <w:basedOn w:val="768"/>
    <w:next w:val="768"/>
    <w:link w:val="776"/>
    <w:rPr>
      <w:rFonts w:ascii="Times New Roman" w:hAnsi="Times New Roman"/>
      <w:b/>
      <w:bCs/>
      <w:sz w:val="24"/>
      <w:szCs w:val="24"/>
      <w:lang w:val="en-US" w:eastAsia="en-US"/>
    </w:rPr>
    <w:pPr>
      <w:ind w:firstLine="709"/>
      <w:keepNext/>
      <w:spacing w:lineRule="auto" w:line="240" w:after="120" w:before="240"/>
      <w:outlineLvl w:val="0"/>
    </w:pPr>
  </w:style>
  <w:style w:type="paragraph" w:styleId="770">
    <w:name w:val="Заголовок 2"/>
    <w:basedOn w:val="768"/>
    <w:next w:val="768"/>
    <w:link w:val="777"/>
    <w:rPr>
      <w:rFonts w:ascii="Arial" w:hAnsi="Arial"/>
      <w:b/>
      <w:bCs/>
      <w:i/>
      <w:iCs/>
      <w:sz w:val="28"/>
      <w:szCs w:val="28"/>
      <w:lang w:val="en-US" w:eastAsia="en-US"/>
    </w:rPr>
    <w:pPr>
      <w:keepNext/>
      <w:spacing w:lineRule="auto" w:line="240" w:after="60" w:before="240"/>
      <w:outlineLvl w:val="1"/>
    </w:pPr>
  </w:style>
  <w:style w:type="paragraph" w:styleId="771">
    <w:name w:val="Заголовок 3"/>
    <w:basedOn w:val="768"/>
    <w:next w:val="768"/>
    <w:link w:val="778"/>
    <w:rPr>
      <w:rFonts w:ascii="Arial" w:hAnsi="Arial"/>
      <w:b/>
      <w:bCs/>
      <w:sz w:val="26"/>
      <w:szCs w:val="26"/>
      <w:lang w:val="en-US" w:eastAsia="en-US"/>
    </w:rPr>
    <w:pPr>
      <w:keepNext/>
      <w:spacing w:lineRule="auto" w:line="240" w:after="60" w:before="240"/>
      <w:outlineLvl w:val="2"/>
    </w:pPr>
  </w:style>
  <w:style w:type="paragraph" w:styleId="772">
    <w:name w:val="Заголовок 4"/>
    <w:basedOn w:val="771"/>
    <w:next w:val="768"/>
    <w:link w:val="779"/>
    <w:rPr>
      <w:rFonts w:ascii="Times New Roman" w:hAnsi="Times New Roman"/>
      <w:sz w:val="24"/>
      <w:szCs w:val="24"/>
    </w:rPr>
    <w:pPr>
      <w:jc w:val="center"/>
      <w:keepLines/>
      <w:spacing w:lineRule="auto" w:line="360" w:after="240"/>
      <w:outlineLvl w:val="3"/>
    </w:pPr>
  </w:style>
  <w:style w:type="character" w:styleId="773">
    <w:name w:val="Основной шрифт абзаца"/>
    <w:next w:val="773"/>
    <w:link w:val="768"/>
  </w:style>
  <w:style w:type="table" w:styleId="774">
    <w:name w:val="Обычная таблица"/>
    <w:next w:val="774"/>
    <w:link w:val="768"/>
    <w:semiHidden/>
    <w:tblPr/>
  </w:style>
  <w:style w:type="numbering" w:styleId="775">
    <w:name w:val="Нет списка"/>
    <w:next w:val="775"/>
    <w:link w:val="768"/>
    <w:semiHidden/>
  </w:style>
  <w:style w:type="character" w:styleId="776">
    <w:name w:val="Заголовок 1 Знак"/>
    <w:next w:val="776"/>
    <w:link w:val="769"/>
    <w:rPr>
      <w:rFonts w:ascii="Times New Roman" w:hAnsi="Times New Roman"/>
      <w:b/>
      <w:bCs/>
      <w:sz w:val="24"/>
      <w:szCs w:val="24"/>
      <w:lang w:val="en-US" w:eastAsia="en-US"/>
    </w:rPr>
  </w:style>
  <w:style w:type="character" w:styleId="777">
    <w:name w:val="Заголовок 2 Знак"/>
    <w:next w:val="777"/>
    <w:link w:val="770"/>
    <w:rPr>
      <w:rFonts w:ascii="Arial" w:hAnsi="Arial"/>
      <w:b/>
      <w:bCs/>
      <w:i/>
      <w:iCs/>
      <w:sz w:val="28"/>
      <w:szCs w:val="28"/>
    </w:rPr>
  </w:style>
  <w:style w:type="character" w:styleId="778">
    <w:name w:val="Заголовок 3 Знак"/>
    <w:next w:val="778"/>
    <w:link w:val="771"/>
    <w:rPr>
      <w:rFonts w:ascii="Arial" w:hAnsi="Arial"/>
      <w:b/>
      <w:bCs/>
      <w:sz w:val="26"/>
      <w:szCs w:val="26"/>
    </w:rPr>
  </w:style>
  <w:style w:type="character" w:styleId="779">
    <w:name w:val="Заголовок 4 Знак"/>
    <w:next w:val="779"/>
    <w:link w:val="772"/>
    <w:rPr>
      <w:rFonts w:ascii="Times New Roman" w:hAnsi="Times New Roman"/>
      <w:b/>
      <w:bCs/>
      <w:sz w:val="24"/>
      <w:szCs w:val="24"/>
    </w:rPr>
  </w:style>
  <w:style w:type="paragraph" w:styleId="780">
    <w:name w:val="Основной текст"/>
    <w:basedOn w:val="768"/>
    <w:next w:val="780"/>
    <w:link w:val="781"/>
    <w:rPr>
      <w:rFonts w:ascii="Times New Roman" w:hAnsi="Times New Roman"/>
      <w:sz w:val="24"/>
      <w:szCs w:val="24"/>
      <w:lang w:val="en-US" w:eastAsia="en-US"/>
    </w:rPr>
    <w:pPr>
      <w:spacing w:lineRule="auto" w:line="240" w:after="0"/>
    </w:pPr>
  </w:style>
  <w:style w:type="character" w:styleId="781">
    <w:name w:val="Основной текст Знак"/>
    <w:next w:val="781"/>
    <w:link w:val="780"/>
    <w:rPr>
      <w:rFonts w:ascii="Times New Roman" w:hAnsi="Times New Roman"/>
      <w:sz w:val="24"/>
      <w:szCs w:val="24"/>
    </w:rPr>
  </w:style>
  <w:style w:type="paragraph" w:styleId="782">
    <w:name w:val="Основной текст 2"/>
    <w:basedOn w:val="768"/>
    <w:next w:val="782"/>
    <w:link w:val="783"/>
    <w:rPr>
      <w:rFonts w:ascii="Times New Roman" w:hAnsi="Times New Roman"/>
      <w:sz w:val="24"/>
      <w:szCs w:val="24"/>
      <w:lang w:val="en-US" w:eastAsia="en-US"/>
    </w:rPr>
    <w:pPr>
      <w:ind w:right="-57"/>
      <w:jc w:val="both"/>
      <w:spacing w:lineRule="auto" w:line="240" w:after="0"/>
    </w:pPr>
  </w:style>
  <w:style w:type="character" w:styleId="783">
    <w:name w:val="Основной текст 2 Знак"/>
    <w:next w:val="783"/>
    <w:link w:val="782"/>
    <w:rPr>
      <w:rFonts w:ascii="Times New Roman" w:hAnsi="Times New Roman"/>
      <w:sz w:val="24"/>
      <w:szCs w:val="24"/>
    </w:rPr>
  </w:style>
  <w:style w:type="character" w:styleId="784">
    <w:name w:val="blk"/>
    <w:next w:val="784"/>
    <w:link w:val="768"/>
  </w:style>
  <w:style w:type="paragraph" w:styleId="785">
    <w:name w:val="Нижний колонтитул,Нижний колонтитул Знак Знак Знак,Нижний колонтитул1,Нижний колонтитул Знак Знак"/>
    <w:basedOn w:val="768"/>
    <w:next w:val="785"/>
    <w:link w:val="786"/>
    <w:rPr>
      <w:rFonts w:ascii="Times New Roman" w:hAnsi="Times New Roman"/>
      <w:sz w:val="24"/>
      <w:szCs w:val="24"/>
      <w:lang w:val="en-US" w:eastAsia="en-US"/>
    </w:rPr>
    <w:pPr>
      <w:spacing w:lineRule="auto" w:line="240" w:after="120" w:before="120"/>
      <w:tabs>
        <w:tab w:val="center" w:pos="4677" w:leader="none"/>
        <w:tab w:val="right" w:pos="9355" w:leader="none"/>
      </w:tabs>
    </w:pPr>
  </w:style>
  <w:style w:type="character" w:styleId="786">
    <w:name w:val="Нижний колонтитул Знак,Нижний колонтитул Знак Знак Знак Знак,Нижний колонтитул1 Знак,Нижний колонтитул Знак Знак Знак1"/>
    <w:next w:val="786"/>
    <w:link w:val="785"/>
    <w:rPr>
      <w:rFonts w:ascii="Times New Roman" w:hAnsi="Times New Roman"/>
      <w:sz w:val="24"/>
      <w:szCs w:val="24"/>
    </w:rPr>
  </w:style>
  <w:style w:type="character" w:styleId="787">
    <w:name w:val="Номер страницы"/>
    <w:next w:val="787"/>
    <w:link w:val="768"/>
  </w:style>
  <w:style w:type="paragraph" w:styleId="788">
    <w:name w:val="Обычный (Интернет),Обычный (веб),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768"/>
    <w:next w:val="788"/>
    <w:link w:val="892"/>
    <w:rPr>
      <w:rFonts w:ascii="Times New Roman" w:hAnsi="Times New Roman"/>
      <w:sz w:val="24"/>
      <w:szCs w:val="24"/>
      <w:lang w:val="en-US" w:eastAsia="nl-NL"/>
    </w:rPr>
    <w:pPr>
      <w:spacing w:lineRule="auto" w:line="240" w:after="0"/>
      <w:widowControl w:val="off"/>
    </w:pPr>
  </w:style>
  <w:style w:type="paragraph" w:styleId="789">
    <w:name w:val="Текст сноски,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768"/>
    <w:next w:val="789"/>
    <w:link w:val="790"/>
    <w:rPr>
      <w:rFonts w:ascii="Times New Roman" w:hAnsi="Times New Roman"/>
      <w:sz w:val="20"/>
      <w:szCs w:val="20"/>
      <w:lang w:val="en-US" w:eastAsia="en-US"/>
    </w:rPr>
    <w:pPr>
      <w:spacing w:lineRule="auto" w:line="240" w:after="0"/>
    </w:pPr>
  </w:style>
  <w:style w:type="character" w:styleId="790">
    <w:name w:val="Текст сноски Знак,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next w:val="790"/>
    <w:link w:val="789"/>
    <w:rPr>
      <w:rFonts w:ascii="Times New Roman" w:hAnsi="Times New Roman"/>
      <w:sz w:val="20"/>
      <w:szCs w:val="20"/>
      <w:lang w:val="en-US" w:eastAsia="en-US"/>
    </w:rPr>
  </w:style>
  <w:style w:type="character" w:styleId="791">
    <w:name w:val="Знак сноски"/>
    <w:next w:val="791"/>
    <w:link w:val="768"/>
    <w:rPr>
      <w:vertAlign w:val="superscript"/>
    </w:rPr>
  </w:style>
  <w:style w:type="paragraph" w:styleId="792">
    <w:name w:val="Список 2"/>
    <w:basedOn w:val="768"/>
    <w:next w:val="792"/>
    <w:link w:val="768"/>
    <w:rPr>
      <w:rFonts w:ascii="Arial" w:hAnsi="Arial" w:eastAsia="Batang"/>
      <w:sz w:val="20"/>
      <w:szCs w:val="24"/>
      <w:lang w:eastAsia="ko-KR"/>
    </w:rPr>
    <w:pPr>
      <w:ind w:left="720" w:hanging="360"/>
      <w:jc w:val="both"/>
      <w:spacing w:lineRule="auto" w:line="240" w:after="120" w:before="120"/>
    </w:pPr>
  </w:style>
  <w:style w:type="character" w:styleId="793">
    <w:name w:val="Гиперссылка"/>
    <w:next w:val="793"/>
    <w:link w:val="768"/>
    <w:rPr>
      <w:color w:val="0000FF"/>
      <w:u w:val="single"/>
    </w:rPr>
  </w:style>
  <w:style w:type="paragraph" w:styleId="794">
    <w:name w:val="Оглавление 1"/>
    <w:basedOn w:val="768"/>
    <w:next w:val="768"/>
    <w:link w:val="768"/>
    <w:rPr>
      <w:rFonts w:ascii="Calibri" w:hAnsi="Calibri"/>
      <w:b/>
      <w:bCs/>
      <w:sz w:val="20"/>
      <w:szCs w:val="20"/>
    </w:rPr>
    <w:pPr>
      <w:spacing w:lineRule="auto" w:line="240" w:after="120" w:before="240"/>
    </w:pPr>
  </w:style>
  <w:style w:type="paragraph" w:styleId="795">
    <w:name w:val="Оглавление 2"/>
    <w:basedOn w:val="768"/>
    <w:next w:val="768"/>
    <w:link w:val="768"/>
    <w:rPr>
      <w:rFonts w:ascii="Times New Roman" w:hAnsi="Times New Roman"/>
      <w:i/>
      <w:iCs/>
      <w:sz w:val="20"/>
      <w:szCs w:val="20"/>
    </w:rPr>
    <w:pPr>
      <w:ind w:left="240"/>
      <w:spacing w:lineRule="auto" w:line="240" w:after="0" w:before="120"/>
      <w:tabs>
        <w:tab w:val="right" w:pos="9344" w:leader="dot"/>
      </w:tabs>
    </w:pPr>
  </w:style>
  <w:style w:type="paragraph" w:styleId="796">
    <w:name w:val="Оглавление 3"/>
    <w:basedOn w:val="768"/>
    <w:next w:val="768"/>
    <w:link w:val="768"/>
    <w:rPr>
      <w:rFonts w:ascii="Times New Roman" w:hAnsi="Times New Roman"/>
      <w:sz w:val="28"/>
      <w:szCs w:val="28"/>
    </w:rPr>
    <w:pPr>
      <w:ind w:left="480"/>
      <w:spacing w:lineRule="auto" w:line="240" w:after="0"/>
    </w:pPr>
  </w:style>
  <w:style w:type="character" w:styleId="797">
    <w:name w:val="Footnote Text Char"/>
    <w:next w:val="797"/>
    <w:link w:val="768"/>
    <w:rPr>
      <w:rFonts w:ascii="Times New Roman" w:hAnsi="Times New Roman"/>
      <w:sz w:val="20"/>
      <w:lang w:val="en-US" w:eastAsia="ru-RU"/>
    </w:rPr>
  </w:style>
  <w:style w:type="paragraph" w:styleId="798">
    <w:name w:val="Абзац списка,Содержание. 2 уровень,List Paragraph"/>
    <w:basedOn w:val="768"/>
    <w:next w:val="798"/>
    <w:link w:val="891"/>
    <w:rPr>
      <w:rFonts w:ascii="Times New Roman" w:hAnsi="Times New Roman"/>
      <w:sz w:val="24"/>
      <w:szCs w:val="24"/>
      <w:lang w:val="en-US" w:eastAsia="en-US"/>
    </w:rPr>
    <w:pPr>
      <w:ind w:left="708"/>
      <w:spacing w:lineRule="auto" w:line="240" w:after="120" w:before="120"/>
    </w:pPr>
  </w:style>
  <w:style w:type="character" w:styleId="799">
    <w:name w:val="Выделение"/>
    <w:next w:val="799"/>
    <w:link w:val="768"/>
    <w:rPr>
      <w:i/>
    </w:rPr>
  </w:style>
  <w:style w:type="paragraph" w:styleId="800">
    <w:name w:val="Текст выноски"/>
    <w:basedOn w:val="768"/>
    <w:next w:val="800"/>
    <w:link w:val="801"/>
    <w:rPr>
      <w:rFonts w:ascii="Segoe UI" w:hAnsi="Segoe UI"/>
      <w:sz w:val="18"/>
      <w:szCs w:val="18"/>
      <w:lang w:val="en-US" w:eastAsia="en-US"/>
    </w:rPr>
    <w:pPr>
      <w:spacing w:lineRule="auto" w:line="240" w:after="0"/>
    </w:pPr>
  </w:style>
  <w:style w:type="character" w:styleId="801">
    <w:name w:val="Текст выноски Знак"/>
    <w:next w:val="801"/>
    <w:link w:val="800"/>
    <w:rPr>
      <w:rFonts w:ascii="Segoe UI" w:hAnsi="Segoe UI"/>
      <w:sz w:val="18"/>
      <w:szCs w:val="18"/>
    </w:rPr>
  </w:style>
  <w:style w:type="paragraph" w:styleId="802">
    <w:name w:val="ConsPlusNormal"/>
    <w:next w:val="802"/>
    <w:link w:val="768"/>
    <w:rPr>
      <w:rFonts w:ascii="Arial" w:hAnsi="Arial"/>
      <w:lang w:val="ru-RU" w:bidi="ar-SA" w:eastAsia="ru-RU"/>
    </w:rPr>
    <w:pPr>
      <w:widowControl w:val="off"/>
    </w:pPr>
  </w:style>
  <w:style w:type="paragraph" w:styleId="803">
    <w:name w:val="Верхний колонтитул"/>
    <w:basedOn w:val="768"/>
    <w:next w:val="803"/>
    <w:link w:val="804"/>
    <w:rPr>
      <w:rFonts w:ascii="Times New Roman" w:hAnsi="Times New Roman"/>
      <w:sz w:val="24"/>
      <w:szCs w:val="24"/>
      <w:lang w:val="en-US" w:eastAsia="en-US"/>
    </w:rPr>
    <w:pPr>
      <w:spacing w:lineRule="auto" w:line="240" w:after="0"/>
      <w:tabs>
        <w:tab w:val="center" w:pos="4677" w:leader="none"/>
        <w:tab w:val="right" w:pos="9355" w:leader="none"/>
      </w:tabs>
    </w:pPr>
  </w:style>
  <w:style w:type="character" w:styleId="804">
    <w:name w:val="Верхний колонтитул Знак"/>
    <w:next w:val="804"/>
    <w:link w:val="803"/>
    <w:rPr>
      <w:rFonts w:ascii="Times New Roman" w:hAnsi="Times New Roman"/>
      <w:sz w:val="24"/>
      <w:szCs w:val="24"/>
    </w:rPr>
  </w:style>
  <w:style w:type="character" w:styleId="805">
    <w:name w:val="Текст примечания Знак11"/>
    <w:next w:val="805"/>
    <w:link w:val="768"/>
    <w:rPr>
      <w:sz w:val="20"/>
      <w:szCs w:val="20"/>
    </w:rPr>
  </w:style>
  <w:style w:type="paragraph" w:styleId="806">
    <w:name w:val="Текст примечания"/>
    <w:basedOn w:val="768"/>
    <w:next w:val="806"/>
    <w:link w:val="807"/>
    <w:rPr>
      <w:sz w:val="20"/>
      <w:szCs w:val="20"/>
      <w:lang w:val="en-US" w:eastAsia="en-US"/>
    </w:rPr>
    <w:pPr>
      <w:spacing w:lineRule="auto" w:line="240" w:after="0"/>
    </w:pPr>
  </w:style>
  <w:style w:type="character" w:styleId="807">
    <w:name w:val="Текст примечания Знак"/>
    <w:next w:val="807"/>
    <w:link w:val="806"/>
    <w:rPr>
      <w:sz w:val="20"/>
      <w:szCs w:val="20"/>
    </w:rPr>
  </w:style>
  <w:style w:type="character" w:styleId="808">
    <w:name w:val="Текст примечания Знак1"/>
    <w:next w:val="808"/>
    <w:link w:val="768"/>
    <w:rPr>
      <w:sz w:val="20"/>
      <w:szCs w:val="20"/>
    </w:rPr>
  </w:style>
  <w:style w:type="character" w:styleId="809">
    <w:name w:val="Тема примечания Знак11"/>
    <w:next w:val="809"/>
    <w:link w:val="768"/>
    <w:rPr>
      <w:b/>
      <w:bCs/>
      <w:sz w:val="20"/>
      <w:szCs w:val="20"/>
    </w:rPr>
  </w:style>
  <w:style w:type="paragraph" w:styleId="810">
    <w:name w:val="Тема примечания"/>
    <w:basedOn w:val="806"/>
    <w:next w:val="806"/>
    <w:link w:val="811"/>
    <w:rPr>
      <w:rFonts w:ascii="Times New Roman" w:hAnsi="Times New Roman"/>
      <w:b/>
      <w:bCs/>
    </w:rPr>
  </w:style>
  <w:style w:type="character" w:styleId="811">
    <w:name w:val="Тема примечания Знак"/>
    <w:next w:val="811"/>
    <w:link w:val="810"/>
    <w:rPr>
      <w:rFonts w:ascii="Times New Roman" w:hAnsi="Times New Roman"/>
      <w:b/>
      <w:bCs/>
      <w:sz w:val="20"/>
      <w:szCs w:val="20"/>
    </w:rPr>
  </w:style>
  <w:style w:type="character" w:styleId="812">
    <w:name w:val="Тема примечания Знак1"/>
    <w:next w:val="812"/>
    <w:link w:val="768"/>
    <w:rPr>
      <w:b/>
      <w:bCs/>
      <w:sz w:val="20"/>
      <w:szCs w:val="20"/>
    </w:rPr>
  </w:style>
  <w:style w:type="paragraph" w:styleId="813">
    <w:name w:val="Основной текст с отступом 2"/>
    <w:basedOn w:val="768"/>
    <w:next w:val="813"/>
    <w:link w:val="814"/>
    <w:rPr>
      <w:rFonts w:ascii="Times New Roman" w:hAnsi="Times New Roman"/>
      <w:sz w:val="24"/>
      <w:szCs w:val="24"/>
      <w:lang w:val="en-US" w:eastAsia="en-US"/>
    </w:rPr>
    <w:pPr>
      <w:ind w:left="283"/>
      <w:spacing w:lineRule="auto" w:line="480" w:after="120"/>
    </w:pPr>
  </w:style>
  <w:style w:type="character" w:styleId="814">
    <w:name w:val="Основной текст с отступом 2 Знак"/>
    <w:next w:val="814"/>
    <w:link w:val="813"/>
    <w:rPr>
      <w:rFonts w:ascii="Times New Roman" w:hAnsi="Times New Roman"/>
      <w:sz w:val="24"/>
      <w:szCs w:val="24"/>
    </w:rPr>
  </w:style>
  <w:style w:type="character" w:styleId="815">
    <w:name w:val="apple-converted-space"/>
    <w:next w:val="815"/>
    <w:link w:val="768"/>
  </w:style>
  <w:style w:type="character" w:styleId="816">
    <w:name w:val="Цветовое выделение"/>
    <w:next w:val="816"/>
    <w:link w:val="768"/>
    <w:rPr>
      <w:b/>
      <w:color w:val="26282F"/>
    </w:rPr>
  </w:style>
  <w:style w:type="character" w:styleId="817">
    <w:name w:val="Гипертекстовая ссылка"/>
    <w:next w:val="817"/>
    <w:link w:val="768"/>
    <w:rPr>
      <w:b/>
      <w:color w:val="106BBE"/>
    </w:rPr>
  </w:style>
  <w:style w:type="character" w:styleId="818">
    <w:name w:val="Активная гипертекстовая ссылка"/>
    <w:next w:val="818"/>
    <w:link w:val="768"/>
    <w:rPr>
      <w:b/>
      <w:color w:val="106BBE"/>
      <w:u w:val="single"/>
    </w:rPr>
  </w:style>
  <w:style w:type="paragraph" w:styleId="819">
    <w:name w:val="Внимание"/>
    <w:basedOn w:val="768"/>
    <w:next w:val="768"/>
    <w:link w:val="768"/>
    <w:rPr>
      <w:rFonts w:ascii="Times New Roman" w:hAnsi="Times New Roman"/>
      <w:sz w:val="24"/>
      <w:szCs w:val="24"/>
      <w:shd w:val="clear" w:fill="F5F3DA" w:color="auto"/>
    </w:rPr>
    <w:pPr>
      <w:ind w:left="420" w:right="420" w:firstLine="300"/>
      <w:jc w:val="both"/>
      <w:spacing w:lineRule="auto" w:line="360" w:after="240" w:before="240"/>
      <w:widowControl w:val="off"/>
    </w:pPr>
  </w:style>
  <w:style w:type="paragraph" w:styleId="820">
    <w:name w:val="Внимание: криминал!!"/>
    <w:basedOn w:val="819"/>
    <w:next w:val="768"/>
    <w:link w:val="768"/>
  </w:style>
  <w:style w:type="paragraph" w:styleId="821">
    <w:name w:val="Внимание: недобросовестность!"/>
    <w:basedOn w:val="819"/>
    <w:next w:val="768"/>
    <w:link w:val="768"/>
  </w:style>
  <w:style w:type="character" w:styleId="822">
    <w:name w:val="Выделение для Базового Поиска"/>
    <w:next w:val="822"/>
    <w:link w:val="768"/>
    <w:rPr>
      <w:b/>
      <w:color w:val="0058A9"/>
    </w:rPr>
  </w:style>
  <w:style w:type="character" w:styleId="823">
    <w:name w:val="Выделение для Базового Поиска (курсив)"/>
    <w:next w:val="823"/>
    <w:link w:val="768"/>
    <w:rPr>
      <w:b/>
      <w:i/>
      <w:color w:val="0058A9"/>
    </w:rPr>
  </w:style>
  <w:style w:type="paragraph" w:styleId="824">
    <w:name w:val="Дочерний элемент списка"/>
    <w:basedOn w:val="768"/>
    <w:next w:val="768"/>
    <w:link w:val="768"/>
    <w:rPr>
      <w:rFonts w:ascii="Times New Roman" w:hAnsi="Times New Roman"/>
      <w:color w:val="868381"/>
      <w:sz w:val="20"/>
      <w:szCs w:val="20"/>
    </w:rPr>
    <w:pPr>
      <w:jc w:val="both"/>
      <w:spacing w:lineRule="auto" w:line="360" w:after="0"/>
      <w:widowControl w:val="off"/>
    </w:pPr>
  </w:style>
  <w:style w:type="paragraph" w:styleId="825">
    <w:name w:val="Основное меню (преемственное)"/>
    <w:basedOn w:val="768"/>
    <w:next w:val="768"/>
    <w:link w:val="768"/>
    <w:rPr>
      <w:rFonts w:ascii="Verdana" w:hAnsi="Verdana"/>
    </w:rPr>
    <w:pPr>
      <w:ind w:firstLine="720"/>
      <w:jc w:val="both"/>
      <w:spacing w:lineRule="auto" w:line="360" w:after="0"/>
      <w:widowControl w:val="off"/>
    </w:pPr>
  </w:style>
  <w:style w:type="paragraph" w:styleId="826">
    <w:name w:val="Заголовок1"/>
    <w:basedOn w:val="825"/>
    <w:next w:val="768"/>
    <w:link w:val="768"/>
    <w:rPr>
      <w:b/>
      <w:bCs/>
      <w:color w:val="0058A9"/>
      <w:shd w:val="clear" w:fill="ECE9D8" w:color="auto"/>
    </w:rPr>
  </w:style>
  <w:style w:type="paragraph" w:styleId="827">
    <w:name w:val="Заголовок группы контролов"/>
    <w:basedOn w:val="768"/>
    <w:next w:val="768"/>
    <w:link w:val="768"/>
    <w:rPr>
      <w:rFonts w:ascii="Times New Roman" w:hAnsi="Times New Roman"/>
      <w:b/>
      <w:bCs/>
      <w:color w:val="000000"/>
      <w:sz w:val="24"/>
      <w:szCs w:val="24"/>
    </w:rPr>
    <w:pPr>
      <w:ind w:firstLine="720"/>
      <w:jc w:val="both"/>
      <w:spacing w:lineRule="auto" w:line="360" w:after="0"/>
      <w:widowControl w:val="off"/>
    </w:pPr>
  </w:style>
  <w:style w:type="paragraph" w:styleId="828">
    <w:name w:val="Заголовок для информации об изменениях"/>
    <w:basedOn w:val="769"/>
    <w:next w:val="768"/>
    <w:link w:val="768"/>
    <w:rPr>
      <w:rFonts w:ascii="Times New Roman" w:hAnsi="Times New Roman"/>
      <w:b w:val="false"/>
      <w:bCs w:val="false"/>
      <w:sz w:val="18"/>
      <w:szCs w:val="18"/>
      <w:shd w:val="clear" w:fill="FFFFFF" w:color="auto"/>
    </w:rPr>
    <w:pPr>
      <w:jc w:val="center"/>
      <w:keepLines/>
      <w:spacing w:lineRule="auto" w:line="360" w:after="240" w:before="0"/>
      <w:outlineLvl w:val="9"/>
    </w:pPr>
  </w:style>
  <w:style w:type="paragraph" w:styleId="829">
    <w:name w:val="Заголовок распахивающейся части диалога"/>
    <w:basedOn w:val="768"/>
    <w:next w:val="768"/>
    <w:link w:val="768"/>
    <w:rPr>
      <w:rFonts w:ascii="Times New Roman" w:hAnsi="Times New Roman"/>
      <w:i/>
      <w:iCs/>
      <w:color w:val="000080"/>
    </w:rPr>
    <w:pPr>
      <w:ind w:firstLine="720"/>
      <w:jc w:val="both"/>
      <w:spacing w:lineRule="auto" w:line="360" w:after="0"/>
      <w:widowControl w:val="off"/>
    </w:pPr>
  </w:style>
  <w:style w:type="character" w:styleId="830">
    <w:name w:val="Заголовок своего сообщения"/>
    <w:next w:val="830"/>
    <w:link w:val="768"/>
    <w:rPr>
      <w:b/>
      <w:color w:val="26282F"/>
    </w:rPr>
  </w:style>
  <w:style w:type="paragraph" w:styleId="831">
    <w:name w:val="Заголовок статьи"/>
    <w:basedOn w:val="768"/>
    <w:next w:val="768"/>
    <w:link w:val="768"/>
    <w:rPr>
      <w:rFonts w:ascii="Times New Roman" w:hAnsi="Times New Roman"/>
      <w:sz w:val="24"/>
      <w:szCs w:val="24"/>
    </w:rPr>
    <w:pPr>
      <w:ind w:left="1612" w:hanging="892"/>
      <w:jc w:val="both"/>
      <w:spacing w:lineRule="auto" w:line="360" w:after="0"/>
      <w:widowControl w:val="off"/>
    </w:pPr>
  </w:style>
  <w:style w:type="character" w:styleId="832">
    <w:name w:val="Заголовок чужого сообщения"/>
    <w:next w:val="832"/>
    <w:link w:val="768"/>
    <w:rPr>
      <w:b/>
      <w:color w:val="FF0000"/>
    </w:rPr>
  </w:style>
  <w:style w:type="paragraph" w:styleId="833">
    <w:name w:val="Заголовок ЭР (левое окно)"/>
    <w:basedOn w:val="768"/>
    <w:next w:val="768"/>
    <w:link w:val="768"/>
    <w:rPr>
      <w:rFonts w:ascii="Times New Roman" w:hAnsi="Times New Roman"/>
      <w:b/>
      <w:bCs/>
      <w:color w:val="26282F"/>
      <w:sz w:val="26"/>
      <w:szCs w:val="26"/>
    </w:rPr>
    <w:pPr>
      <w:jc w:val="center"/>
      <w:spacing w:lineRule="auto" w:line="360" w:after="250" w:before="300"/>
      <w:widowControl w:val="off"/>
    </w:pPr>
  </w:style>
  <w:style w:type="paragraph" w:styleId="834">
    <w:name w:val="Заголовок ЭР (правое окно)"/>
    <w:basedOn w:val="833"/>
    <w:next w:val="768"/>
    <w:link w:val="768"/>
    <w:pPr>
      <w:jc w:val="left"/>
      <w:spacing w:after="0"/>
    </w:pPr>
  </w:style>
  <w:style w:type="paragraph" w:styleId="835">
    <w:name w:val="Интерактивный заголовок"/>
    <w:basedOn w:val="826"/>
    <w:next w:val="768"/>
    <w:link w:val="768"/>
    <w:rPr>
      <w:u w:val="single"/>
    </w:rPr>
  </w:style>
  <w:style w:type="paragraph" w:styleId="836">
    <w:name w:val="Текст информации об изменениях"/>
    <w:basedOn w:val="768"/>
    <w:next w:val="768"/>
    <w:link w:val="768"/>
    <w:rPr>
      <w:rFonts w:ascii="Times New Roman" w:hAnsi="Times New Roman"/>
      <w:color w:val="353842"/>
      <w:sz w:val="18"/>
      <w:szCs w:val="18"/>
    </w:rPr>
    <w:pPr>
      <w:ind w:firstLine="720"/>
      <w:jc w:val="both"/>
      <w:spacing w:lineRule="auto" w:line="360" w:after="0"/>
      <w:widowControl w:val="off"/>
    </w:pPr>
  </w:style>
  <w:style w:type="paragraph" w:styleId="837">
    <w:name w:val="Информация об изменениях"/>
    <w:basedOn w:val="836"/>
    <w:next w:val="768"/>
    <w:link w:val="768"/>
    <w:rPr>
      <w:shd w:val="clear" w:fill="EAEFED" w:color="auto"/>
    </w:rPr>
    <w:pPr>
      <w:ind w:left="360" w:right="360" w:firstLine="0"/>
      <w:spacing w:before="180"/>
    </w:pPr>
  </w:style>
  <w:style w:type="paragraph" w:styleId="838">
    <w:name w:val="Текст (справка)"/>
    <w:basedOn w:val="768"/>
    <w:next w:val="768"/>
    <w:link w:val="768"/>
    <w:rPr>
      <w:rFonts w:ascii="Times New Roman" w:hAnsi="Times New Roman"/>
      <w:sz w:val="24"/>
      <w:szCs w:val="24"/>
    </w:rPr>
    <w:pPr>
      <w:ind w:left="170" w:right="170"/>
      <w:spacing w:lineRule="auto" w:line="360" w:after="0"/>
      <w:widowControl w:val="off"/>
    </w:pPr>
  </w:style>
  <w:style w:type="paragraph" w:styleId="839">
    <w:name w:val="Комментарий"/>
    <w:basedOn w:val="838"/>
    <w:next w:val="768"/>
    <w:link w:val="768"/>
    <w:rPr>
      <w:color w:val="353842"/>
      <w:shd w:val="clear" w:fill="F0F0F0" w:color="auto"/>
    </w:rPr>
    <w:pPr>
      <w:ind w:right="0"/>
      <w:jc w:val="both"/>
      <w:spacing w:before="75"/>
    </w:pPr>
  </w:style>
  <w:style w:type="paragraph" w:styleId="840">
    <w:name w:val="Информация об изменениях документа"/>
    <w:basedOn w:val="839"/>
    <w:next w:val="768"/>
    <w:link w:val="768"/>
    <w:rPr>
      <w:i/>
      <w:iCs/>
    </w:rPr>
  </w:style>
  <w:style w:type="paragraph" w:styleId="841">
    <w:name w:val="Текст (лев. подпись)"/>
    <w:basedOn w:val="768"/>
    <w:next w:val="768"/>
    <w:link w:val="768"/>
    <w:rPr>
      <w:rFonts w:ascii="Times New Roman" w:hAnsi="Times New Roman"/>
      <w:sz w:val="24"/>
      <w:szCs w:val="24"/>
    </w:rPr>
    <w:pPr>
      <w:spacing w:lineRule="auto" w:line="360" w:after="0"/>
      <w:widowControl w:val="off"/>
    </w:pPr>
  </w:style>
  <w:style w:type="paragraph" w:styleId="842">
    <w:name w:val="Колонтитул (левый)"/>
    <w:basedOn w:val="841"/>
    <w:next w:val="768"/>
    <w:link w:val="768"/>
    <w:rPr>
      <w:sz w:val="14"/>
      <w:szCs w:val="14"/>
    </w:rPr>
  </w:style>
  <w:style w:type="paragraph" w:styleId="843">
    <w:name w:val="Текст (прав. подпись)"/>
    <w:basedOn w:val="768"/>
    <w:next w:val="768"/>
    <w:link w:val="768"/>
    <w:rPr>
      <w:rFonts w:ascii="Times New Roman" w:hAnsi="Times New Roman"/>
      <w:sz w:val="24"/>
      <w:szCs w:val="24"/>
    </w:rPr>
    <w:pPr>
      <w:jc w:val="right"/>
      <w:spacing w:lineRule="auto" w:line="360" w:after="0"/>
      <w:widowControl w:val="off"/>
    </w:pPr>
  </w:style>
  <w:style w:type="paragraph" w:styleId="844">
    <w:name w:val="Колонтитул (правый)"/>
    <w:basedOn w:val="843"/>
    <w:next w:val="768"/>
    <w:link w:val="768"/>
    <w:rPr>
      <w:sz w:val="14"/>
      <w:szCs w:val="14"/>
    </w:rPr>
  </w:style>
  <w:style w:type="paragraph" w:styleId="845">
    <w:name w:val="Комментарий пользователя"/>
    <w:basedOn w:val="839"/>
    <w:next w:val="768"/>
    <w:link w:val="768"/>
    <w:rPr>
      <w:shd w:val="clear" w:fill="FFDFE0" w:color="auto"/>
    </w:rPr>
    <w:pPr>
      <w:jc w:val="left"/>
    </w:pPr>
  </w:style>
  <w:style w:type="paragraph" w:styleId="846">
    <w:name w:val="Куда обратиться?"/>
    <w:basedOn w:val="819"/>
    <w:next w:val="768"/>
    <w:link w:val="768"/>
  </w:style>
  <w:style w:type="paragraph" w:styleId="847">
    <w:name w:val="Моноширинный"/>
    <w:basedOn w:val="768"/>
    <w:next w:val="768"/>
    <w:link w:val="768"/>
    <w:rPr>
      <w:rFonts w:ascii="Courier New" w:hAnsi="Courier New"/>
      <w:sz w:val="24"/>
      <w:szCs w:val="24"/>
    </w:rPr>
    <w:pPr>
      <w:spacing w:lineRule="auto" w:line="360" w:after="0"/>
      <w:widowControl w:val="off"/>
    </w:pPr>
  </w:style>
  <w:style w:type="character" w:styleId="848">
    <w:name w:val="Найденные слова"/>
    <w:next w:val="848"/>
    <w:link w:val="768"/>
    <w:rPr>
      <w:b/>
      <w:color w:val="26282F"/>
      <w:shd w:val="clear" w:fill="FFF580" w:color="auto"/>
    </w:rPr>
  </w:style>
  <w:style w:type="paragraph" w:styleId="849">
    <w:name w:val="Напишите нам"/>
    <w:basedOn w:val="768"/>
    <w:next w:val="768"/>
    <w:link w:val="768"/>
    <w:rPr>
      <w:rFonts w:ascii="Times New Roman" w:hAnsi="Times New Roman"/>
      <w:sz w:val="20"/>
      <w:szCs w:val="20"/>
      <w:shd w:val="clear" w:fill="EFFFAD" w:color="auto"/>
    </w:rPr>
    <w:pPr>
      <w:ind w:left="180" w:right="180"/>
      <w:jc w:val="both"/>
      <w:spacing w:lineRule="auto" w:line="360" w:after="90" w:before="90"/>
      <w:widowControl w:val="off"/>
    </w:pPr>
  </w:style>
  <w:style w:type="character" w:styleId="850">
    <w:name w:val="Не вступил в силу"/>
    <w:next w:val="850"/>
    <w:link w:val="768"/>
    <w:rPr>
      <w:b/>
      <w:color w:val="000000"/>
      <w:shd w:val="clear" w:fill="D8EDE8" w:color="auto"/>
    </w:rPr>
  </w:style>
  <w:style w:type="paragraph" w:styleId="851">
    <w:name w:val="Необходимые документы"/>
    <w:basedOn w:val="819"/>
    <w:next w:val="768"/>
    <w:link w:val="768"/>
    <w:pPr>
      <w:ind w:firstLine="118"/>
    </w:pPr>
  </w:style>
  <w:style w:type="paragraph" w:styleId="852">
    <w:name w:val="Нормальный (таблица)"/>
    <w:basedOn w:val="768"/>
    <w:next w:val="768"/>
    <w:link w:val="768"/>
    <w:rPr>
      <w:rFonts w:ascii="Times New Roman" w:hAnsi="Times New Roman"/>
      <w:sz w:val="24"/>
      <w:szCs w:val="24"/>
    </w:rPr>
    <w:pPr>
      <w:jc w:val="both"/>
      <w:spacing w:lineRule="auto" w:line="360" w:after="0"/>
      <w:widowControl w:val="off"/>
    </w:pPr>
  </w:style>
  <w:style w:type="paragraph" w:styleId="853">
    <w:name w:val="Таблицы (моноширинный)"/>
    <w:basedOn w:val="768"/>
    <w:next w:val="768"/>
    <w:link w:val="768"/>
    <w:rPr>
      <w:rFonts w:ascii="Courier New" w:hAnsi="Courier New"/>
      <w:sz w:val="24"/>
      <w:szCs w:val="24"/>
    </w:rPr>
    <w:pPr>
      <w:spacing w:lineRule="auto" w:line="360" w:after="0"/>
      <w:widowControl w:val="off"/>
    </w:pPr>
  </w:style>
  <w:style w:type="paragraph" w:styleId="854">
    <w:name w:val="Оглавление"/>
    <w:basedOn w:val="853"/>
    <w:next w:val="768"/>
    <w:link w:val="768"/>
    <w:pPr>
      <w:ind w:left="140"/>
    </w:pPr>
  </w:style>
  <w:style w:type="character" w:styleId="855">
    <w:name w:val="Опечатки"/>
    <w:next w:val="855"/>
    <w:link w:val="768"/>
    <w:rPr>
      <w:color w:val="FF0000"/>
    </w:rPr>
  </w:style>
  <w:style w:type="paragraph" w:styleId="856">
    <w:name w:val="Переменная часть"/>
    <w:basedOn w:val="825"/>
    <w:next w:val="768"/>
    <w:link w:val="768"/>
    <w:rPr>
      <w:sz w:val="18"/>
      <w:szCs w:val="18"/>
    </w:rPr>
  </w:style>
  <w:style w:type="paragraph" w:styleId="857">
    <w:name w:val="Подвал для информации об изменениях"/>
    <w:basedOn w:val="769"/>
    <w:next w:val="768"/>
    <w:link w:val="768"/>
    <w:rPr>
      <w:rFonts w:ascii="Times New Roman" w:hAnsi="Times New Roman"/>
      <w:b w:val="false"/>
      <w:bCs w:val="false"/>
      <w:sz w:val="18"/>
      <w:szCs w:val="18"/>
    </w:rPr>
    <w:pPr>
      <w:jc w:val="center"/>
      <w:keepLines/>
      <w:spacing w:lineRule="auto" w:line="360" w:after="240" w:before="480"/>
      <w:outlineLvl w:val="9"/>
    </w:pPr>
  </w:style>
  <w:style w:type="paragraph" w:styleId="858">
    <w:name w:val="Подзаголовок для информации об изменениях"/>
    <w:basedOn w:val="836"/>
    <w:next w:val="768"/>
    <w:link w:val="768"/>
    <w:rPr>
      <w:b/>
      <w:bCs/>
    </w:rPr>
  </w:style>
  <w:style w:type="paragraph" w:styleId="859">
    <w:name w:val="Подчёркнуный текст"/>
    <w:basedOn w:val="768"/>
    <w:next w:val="768"/>
    <w:link w:val="768"/>
    <w:rPr>
      <w:rFonts w:ascii="Times New Roman" w:hAnsi="Times New Roman"/>
      <w:sz w:val="24"/>
      <w:szCs w:val="24"/>
    </w:rPr>
    <w:pPr>
      <w:ind w:firstLine="720"/>
      <w:jc w:val="both"/>
      <w:spacing w:lineRule="auto" w:line="360" w:after="0"/>
      <w:widowControl w:val="off"/>
      <w:pBdr>
        <w:bottom w:val="single" w:color="000000" w:sz="4" w:space="0"/>
      </w:pBdr>
    </w:pPr>
  </w:style>
  <w:style w:type="paragraph" w:styleId="860">
    <w:name w:val="Постоянная часть"/>
    <w:basedOn w:val="825"/>
    <w:next w:val="768"/>
    <w:link w:val="768"/>
    <w:rPr>
      <w:sz w:val="20"/>
      <w:szCs w:val="20"/>
    </w:rPr>
  </w:style>
  <w:style w:type="paragraph" w:styleId="861">
    <w:name w:val="Прижатый влево"/>
    <w:basedOn w:val="768"/>
    <w:next w:val="768"/>
    <w:link w:val="768"/>
    <w:rPr>
      <w:rFonts w:ascii="Times New Roman" w:hAnsi="Times New Roman"/>
      <w:sz w:val="24"/>
      <w:szCs w:val="24"/>
    </w:rPr>
    <w:pPr>
      <w:spacing w:lineRule="auto" w:line="360" w:after="0"/>
      <w:widowControl w:val="off"/>
    </w:pPr>
  </w:style>
  <w:style w:type="paragraph" w:styleId="862">
    <w:name w:val="Пример."/>
    <w:basedOn w:val="819"/>
    <w:next w:val="768"/>
    <w:link w:val="768"/>
  </w:style>
  <w:style w:type="paragraph" w:styleId="863">
    <w:name w:val="Примечание."/>
    <w:basedOn w:val="819"/>
    <w:next w:val="768"/>
    <w:link w:val="768"/>
  </w:style>
  <w:style w:type="character" w:styleId="864">
    <w:name w:val="Продолжение ссылки"/>
    <w:next w:val="864"/>
    <w:link w:val="768"/>
  </w:style>
  <w:style w:type="paragraph" w:styleId="865">
    <w:name w:val="Словарная статья"/>
    <w:basedOn w:val="768"/>
    <w:next w:val="768"/>
    <w:link w:val="768"/>
    <w:rPr>
      <w:rFonts w:ascii="Times New Roman" w:hAnsi="Times New Roman"/>
      <w:sz w:val="24"/>
      <w:szCs w:val="24"/>
    </w:rPr>
    <w:pPr>
      <w:ind w:right="118"/>
      <w:jc w:val="both"/>
      <w:spacing w:lineRule="auto" w:line="360" w:after="0"/>
      <w:widowControl w:val="off"/>
    </w:pPr>
  </w:style>
  <w:style w:type="character" w:styleId="866">
    <w:name w:val="Сравнение редакций"/>
    <w:next w:val="866"/>
    <w:link w:val="768"/>
    <w:rPr>
      <w:b/>
      <w:color w:val="26282F"/>
    </w:rPr>
  </w:style>
  <w:style w:type="character" w:styleId="867">
    <w:name w:val="Сравнение редакций. Добавленный фрагмент"/>
    <w:next w:val="867"/>
    <w:link w:val="768"/>
    <w:rPr>
      <w:color w:val="000000"/>
      <w:shd w:val="clear" w:fill="C1D7FF" w:color="auto"/>
    </w:rPr>
  </w:style>
  <w:style w:type="character" w:styleId="868">
    <w:name w:val="Сравнение редакций. Удаленный фрагмент"/>
    <w:next w:val="868"/>
    <w:link w:val="768"/>
    <w:rPr>
      <w:color w:val="000000"/>
      <w:shd w:val="clear" w:fill="C4C413" w:color="auto"/>
    </w:rPr>
  </w:style>
  <w:style w:type="paragraph" w:styleId="869">
    <w:name w:val="Ссылка на официальную публикацию"/>
    <w:basedOn w:val="768"/>
    <w:next w:val="768"/>
    <w:link w:val="768"/>
    <w:rPr>
      <w:rFonts w:ascii="Times New Roman" w:hAnsi="Times New Roman"/>
      <w:sz w:val="24"/>
      <w:szCs w:val="24"/>
    </w:rPr>
    <w:pPr>
      <w:ind w:firstLine="720"/>
      <w:jc w:val="both"/>
      <w:spacing w:lineRule="auto" w:line="360" w:after="0"/>
      <w:widowControl w:val="off"/>
    </w:pPr>
  </w:style>
  <w:style w:type="character" w:styleId="870">
    <w:name w:val="Ссылка на утративший силу документ"/>
    <w:next w:val="870"/>
    <w:link w:val="768"/>
    <w:rPr>
      <w:b/>
      <w:color w:val="749232"/>
    </w:rPr>
  </w:style>
  <w:style w:type="paragraph" w:styleId="871">
    <w:name w:val="Текст в таблице"/>
    <w:basedOn w:val="852"/>
    <w:next w:val="768"/>
    <w:link w:val="768"/>
    <w:pPr>
      <w:ind w:firstLine="500"/>
    </w:pPr>
  </w:style>
  <w:style w:type="paragraph" w:styleId="872">
    <w:name w:val="Текст ЭР (см. также)"/>
    <w:basedOn w:val="768"/>
    <w:next w:val="768"/>
    <w:link w:val="768"/>
    <w:rPr>
      <w:rFonts w:ascii="Times New Roman" w:hAnsi="Times New Roman"/>
      <w:sz w:val="20"/>
      <w:szCs w:val="20"/>
    </w:rPr>
    <w:pPr>
      <w:spacing w:lineRule="auto" w:line="360" w:after="0" w:before="200"/>
      <w:widowControl w:val="off"/>
    </w:pPr>
  </w:style>
  <w:style w:type="paragraph" w:styleId="873">
    <w:name w:val="Технический комментарий"/>
    <w:basedOn w:val="768"/>
    <w:next w:val="768"/>
    <w:link w:val="768"/>
    <w:rPr>
      <w:rFonts w:ascii="Times New Roman" w:hAnsi="Times New Roman"/>
      <w:color w:val="463F31"/>
      <w:sz w:val="24"/>
      <w:szCs w:val="24"/>
      <w:shd w:val="clear" w:fill="FFFFA6" w:color="auto"/>
    </w:rPr>
    <w:pPr>
      <w:spacing w:lineRule="auto" w:line="360" w:after="0"/>
      <w:widowControl w:val="off"/>
    </w:pPr>
  </w:style>
  <w:style w:type="character" w:styleId="874">
    <w:name w:val="Утратил силу"/>
    <w:next w:val="874"/>
    <w:link w:val="768"/>
    <w:rPr>
      <w:b/>
      <w:strike/>
      <w:color w:val="666600"/>
    </w:rPr>
  </w:style>
  <w:style w:type="paragraph" w:styleId="875">
    <w:name w:val="Формула"/>
    <w:basedOn w:val="768"/>
    <w:next w:val="768"/>
    <w:link w:val="768"/>
    <w:rPr>
      <w:rFonts w:ascii="Times New Roman" w:hAnsi="Times New Roman"/>
      <w:sz w:val="24"/>
      <w:szCs w:val="24"/>
      <w:shd w:val="clear" w:fill="F5F3DA" w:color="auto"/>
    </w:rPr>
    <w:pPr>
      <w:ind w:left="420" w:right="420" w:firstLine="300"/>
      <w:jc w:val="both"/>
      <w:spacing w:lineRule="auto" w:line="360" w:after="240" w:before="240"/>
      <w:widowControl w:val="off"/>
    </w:pPr>
  </w:style>
  <w:style w:type="paragraph" w:styleId="876">
    <w:name w:val="Центрированный (таблица)"/>
    <w:basedOn w:val="852"/>
    <w:next w:val="768"/>
    <w:link w:val="768"/>
    <w:pPr>
      <w:jc w:val="center"/>
    </w:pPr>
  </w:style>
  <w:style w:type="paragraph" w:styleId="877">
    <w:name w:val="ЭР-содержание (правое окно)"/>
    <w:basedOn w:val="768"/>
    <w:next w:val="768"/>
    <w:link w:val="768"/>
    <w:rPr>
      <w:rFonts w:ascii="Times New Roman" w:hAnsi="Times New Roman"/>
      <w:sz w:val="24"/>
      <w:szCs w:val="24"/>
    </w:rPr>
    <w:pPr>
      <w:spacing w:lineRule="auto" w:line="360" w:after="0" w:before="300"/>
      <w:widowControl w:val="off"/>
    </w:pPr>
  </w:style>
  <w:style w:type="paragraph" w:styleId="878">
    <w:name w:val="Default"/>
    <w:next w:val="878"/>
    <w:link w:val="768"/>
    <w:rPr>
      <w:rFonts w:ascii="Times New Roman" w:hAnsi="Times New Roman"/>
      <w:color w:val="000000"/>
      <w:sz w:val="24"/>
      <w:szCs w:val="24"/>
      <w:lang w:val="ru-RU" w:bidi="ar-SA" w:eastAsia="en-US"/>
    </w:rPr>
  </w:style>
  <w:style w:type="character" w:styleId="879">
    <w:name w:val="Знак примечания"/>
    <w:next w:val="879"/>
    <w:link w:val="768"/>
    <w:rPr>
      <w:sz w:val="16"/>
    </w:rPr>
  </w:style>
  <w:style w:type="paragraph" w:styleId="880">
    <w:name w:val="Оглавление 4"/>
    <w:basedOn w:val="768"/>
    <w:next w:val="768"/>
    <w:link w:val="768"/>
    <w:rPr>
      <w:rFonts w:ascii="Calibri" w:hAnsi="Calibri"/>
      <w:sz w:val="20"/>
      <w:szCs w:val="20"/>
    </w:rPr>
    <w:pPr>
      <w:ind w:left="720"/>
      <w:spacing w:lineRule="auto" w:line="240" w:after="0"/>
    </w:pPr>
  </w:style>
  <w:style w:type="paragraph" w:styleId="881">
    <w:name w:val="Оглавление 5"/>
    <w:basedOn w:val="768"/>
    <w:next w:val="768"/>
    <w:link w:val="768"/>
    <w:rPr>
      <w:rFonts w:ascii="Calibri" w:hAnsi="Calibri"/>
      <w:sz w:val="20"/>
      <w:szCs w:val="20"/>
    </w:rPr>
    <w:pPr>
      <w:ind w:left="960"/>
      <w:spacing w:lineRule="auto" w:line="240" w:after="0"/>
    </w:pPr>
  </w:style>
  <w:style w:type="paragraph" w:styleId="882">
    <w:name w:val="Оглавление 6"/>
    <w:basedOn w:val="768"/>
    <w:next w:val="768"/>
    <w:link w:val="768"/>
    <w:rPr>
      <w:rFonts w:ascii="Calibri" w:hAnsi="Calibri"/>
      <w:sz w:val="20"/>
      <w:szCs w:val="20"/>
    </w:rPr>
    <w:pPr>
      <w:ind w:left="1200"/>
      <w:spacing w:lineRule="auto" w:line="240" w:after="0"/>
    </w:pPr>
  </w:style>
  <w:style w:type="paragraph" w:styleId="883">
    <w:name w:val="Оглавление 7"/>
    <w:basedOn w:val="768"/>
    <w:next w:val="768"/>
    <w:link w:val="768"/>
    <w:rPr>
      <w:rFonts w:ascii="Calibri" w:hAnsi="Calibri"/>
      <w:sz w:val="20"/>
      <w:szCs w:val="20"/>
    </w:rPr>
    <w:pPr>
      <w:ind w:left="1440"/>
      <w:spacing w:lineRule="auto" w:line="240" w:after="0"/>
    </w:pPr>
  </w:style>
  <w:style w:type="paragraph" w:styleId="884">
    <w:name w:val="Оглавление 8"/>
    <w:basedOn w:val="768"/>
    <w:next w:val="768"/>
    <w:link w:val="768"/>
    <w:rPr>
      <w:rFonts w:ascii="Calibri" w:hAnsi="Calibri"/>
      <w:sz w:val="20"/>
      <w:szCs w:val="20"/>
    </w:rPr>
    <w:pPr>
      <w:ind w:left="1680"/>
      <w:spacing w:lineRule="auto" w:line="240" w:after="0"/>
    </w:pPr>
  </w:style>
  <w:style w:type="paragraph" w:styleId="885">
    <w:name w:val="Оглавление 9"/>
    <w:basedOn w:val="768"/>
    <w:next w:val="768"/>
    <w:link w:val="768"/>
    <w:rPr>
      <w:rFonts w:ascii="Calibri" w:hAnsi="Calibri"/>
      <w:sz w:val="20"/>
      <w:szCs w:val="20"/>
    </w:rPr>
    <w:pPr>
      <w:ind w:left="1920"/>
      <w:spacing w:lineRule="auto" w:line="240" w:after="0"/>
    </w:pPr>
  </w:style>
  <w:style w:type="paragraph" w:styleId="886">
    <w:name w:val="s_1"/>
    <w:basedOn w:val="768"/>
    <w:next w:val="886"/>
    <w:link w:val="768"/>
    <w:rPr>
      <w:rFonts w:ascii="Times New Roman" w:hAnsi="Times New Roman"/>
      <w:sz w:val="24"/>
      <w:szCs w:val="24"/>
    </w:rPr>
    <w:pPr>
      <w:spacing w:lineRule="auto" w:line="240" w:after="100" w:afterAutospacing="1" w:before="100" w:beforeAutospacing="1"/>
    </w:pPr>
  </w:style>
  <w:style w:type="table" w:styleId="887">
    <w:name w:val="Сетка таблицы"/>
    <w:basedOn w:val="774"/>
    <w:next w:val="887"/>
    <w:link w:val="768"/>
    <w:rPr>
      <w:lang w:eastAsia="en-US"/>
    </w:rPr>
    <w:pPr>
      <w:spacing w:lineRule="auto" w:line="240" w:after="0"/>
    </w:pPr>
    <w:tblPr/>
  </w:style>
  <w:style w:type="paragraph" w:styleId="888">
    <w:name w:val="Текст концевой сноски"/>
    <w:basedOn w:val="768"/>
    <w:next w:val="888"/>
    <w:link w:val="889"/>
    <w:semiHidden/>
    <w:rPr>
      <w:sz w:val="20"/>
      <w:szCs w:val="20"/>
      <w:lang w:val="en-US" w:eastAsia="en-US"/>
    </w:rPr>
    <w:pPr>
      <w:spacing w:lineRule="auto" w:line="240" w:after="0"/>
    </w:pPr>
  </w:style>
  <w:style w:type="character" w:styleId="889">
    <w:name w:val="Текст концевой сноски Знак"/>
    <w:next w:val="889"/>
    <w:link w:val="888"/>
    <w:semiHidden/>
    <w:rPr>
      <w:sz w:val="20"/>
      <w:szCs w:val="20"/>
    </w:rPr>
  </w:style>
  <w:style w:type="character" w:styleId="890">
    <w:name w:val="Знак концевой сноски"/>
    <w:next w:val="890"/>
    <w:link w:val="768"/>
    <w:semiHidden/>
    <w:rPr>
      <w:vertAlign w:val="superscript"/>
    </w:rPr>
  </w:style>
  <w:style w:type="character" w:styleId="891">
    <w:name w:val="Абзац списка Знак,Содержание. 2 уровень Знак,List Paragraph Знак"/>
    <w:next w:val="891"/>
    <w:link w:val="798"/>
    <w:rPr>
      <w:rFonts w:ascii="Times New Roman" w:hAnsi="Times New Roman"/>
      <w:sz w:val="24"/>
      <w:szCs w:val="24"/>
    </w:rPr>
  </w:style>
  <w:style w:type="character" w:styleId="892">
    <w:name w:val="Обычный (Интернет) Знак,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next w:val="892"/>
    <w:link w:val="788"/>
    <w:rPr>
      <w:rFonts w:ascii="Times New Roman" w:hAnsi="Times New Roman"/>
      <w:sz w:val="24"/>
      <w:szCs w:val="24"/>
      <w:lang w:val="en-US" w:eastAsia="nl-NL"/>
    </w:rPr>
  </w:style>
  <w:style w:type="character" w:styleId="893">
    <w:name w:val="Строгий"/>
    <w:next w:val="893"/>
    <w:link w:val="768"/>
    <w:rPr>
      <w:b/>
      <w:bCs/>
    </w:rPr>
  </w:style>
  <w:style w:type="table" w:styleId="894">
    <w:name w:val="Table Normal"/>
    <w:next w:val="894"/>
    <w:link w:val="768"/>
    <w:semiHidden/>
    <w:rPr>
      <w:rFonts w:eastAsia="Calibri"/>
      <w:sz w:val="22"/>
      <w:szCs w:val="22"/>
      <w:lang w:val="en-US" w:bidi="ar-SA" w:eastAsia="en-US"/>
    </w:rPr>
    <w:pPr>
      <w:widowControl w:val="off"/>
    </w:pPr>
    <w:tblPr/>
  </w:style>
  <w:style w:type="paragraph" w:styleId="895">
    <w:name w:val="Table Paragraph"/>
    <w:basedOn w:val="768"/>
    <w:next w:val="895"/>
    <w:link w:val="768"/>
    <w:rPr>
      <w:rFonts w:ascii="Times New Roman" w:hAnsi="Times New Roman"/>
      <w:lang w:eastAsia="en-US"/>
    </w:rPr>
    <w:pPr>
      <w:ind w:left="9"/>
      <w:spacing w:lineRule="auto" w:line="240" w:after="0"/>
      <w:widowControl w:val="off"/>
    </w:pPr>
  </w:style>
  <w:style w:type="character" w:styleId="896">
    <w:name w:val="Просмотренная гиперссылка"/>
    <w:next w:val="896"/>
    <w:link w:val="768"/>
    <w:rPr>
      <w:color w:val="0000FF"/>
      <w:u w:val="single"/>
    </w:rPr>
  </w:style>
  <w:style w:type="character" w:styleId="897">
    <w:name w:val="Слабое выделение"/>
    <w:next w:val="897"/>
    <w:link w:val="768"/>
    <w:rPr>
      <w:i/>
      <w:iCs/>
      <w:color w:val="404040"/>
    </w:rPr>
  </w:style>
  <w:style w:type="paragraph" w:styleId="898">
    <w:name w:val="Подзаголовок"/>
    <w:basedOn w:val="768"/>
    <w:next w:val="768"/>
    <w:link w:val="899"/>
    <w:rPr>
      <w:rFonts w:ascii="Calibri Light" w:hAnsi="Calibri Light" w:eastAsia="Times New Roman"/>
      <w:sz w:val="24"/>
      <w:szCs w:val="24"/>
    </w:rPr>
    <w:pPr>
      <w:jc w:val="center"/>
      <w:spacing w:after="60"/>
      <w:outlineLvl w:val="1"/>
    </w:pPr>
  </w:style>
  <w:style w:type="character" w:styleId="899">
    <w:name w:val="Подзаголовок Знак"/>
    <w:next w:val="899"/>
    <w:link w:val="898"/>
    <w:rPr>
      <w:rFonts w:ascii="Calibri Light" w:hAnsi="Calibri Light" w:eastAsia="Times New Roman"/>
      <w:sz w:val="24"/>
      <w:szCs w:val="24"/>
    </w:rPr>
  </w:style>
  <w:style w:type="paragraph" w:styleId="900">
    <w:name w:val="Заголовок оглавления"/>
    <w:basedOn w:val="769"/>
    <w:next w:val="768"/>
    <w:link w:val="768"/>
    <w:rPr>
      <w:rFonts w:ascii="Calibri Light" w:hAnsi="Calibri Light" w:eastAsia="Times New Roman"/>
      <w:b w:val="false"/>
      <w:bCs w:val="false"/>
      <w:color w:val="2F5496"/>
      <w:lang w:val="ru-RU" w:eastAsia="ru-RU"/>
    </w:rPr>
    <w:pPr>
      <w:keepLines/>
      <w:spacing w:lineRule="auto" w:line="259" w:after="0"/>
      <w:outlineLvl w:val="9"/>
    </w:pPr>
  </w:style>
  <w:style w:type="table" w:styleId="901">
    <w:name w:val="Таблица простая 3"/>
    <w:basedOn w:val="774"/>
    <w:next w:val="901"/>
    <w:link w:val="768"/>
    <w:tblPr/>
  </w:style>
  <w:style w:type="character" w:styleId="902">
    <w:name w:val="Неразрешенное упоминание"/>
    <w:next w:val="902"/>
    <w:link w:val="768"/>
    <w:semiHidden/>
    <w:rPr>
      <w:color w:val="605E5C"/>
      <w:shd w:val="clear" w:fill="E1DFDD" w:color="auto"/>
    </w:rPr>
  </w:style>
  <w:style w:type="paragraph" w:styleId="903">
    <w:name w:val="Заголовок"/>
    <w:basedOn w:val="768"/>
    <w:next w:val="768"/>
    <w:link w:val="904"/>
    <w:rPr>
      <w:rFonts w:ascii="Times New Roman" w:hAnsi="Times New Roman"/>
      <w:sz w:val="24"/>
      <w:szCs w:val="24"/>
    </w:rPr>
    <w:pPr>
      <w:ind w:firstLine="709"/>
      <w:spacing w:after="120"/>
      <w:outlineLvl w:val="0"/>
    </w:pPr>
  </w:style>
  <w:style w:type="character" w:styleId="904">
    <w:name w:val="Заголовок Знак"/>
    <w:next w:val="904"/>
    <w:link w:val="903"/>
    <w:rPr>
      <w:rFonts w:ascii="Times New Roman" w:hAnsi="Times New Roman"/>
      <w:sz w:val="24"/>
      <w:szCs w:val="24"/>
    </w:rPr>
  </w:style>
  <w:style w:type="table" w:styleId="905">
    <w:name w:val="Сетка таблицы1"/>
    <w:basedOn w:val="774"/>
    <w:next w:val="887"/>
    <w:link w:val="768"/>
    <w:rPr>
      <w:rFonts w:ascii="Calibri" w:hAnsi="Calibri" w:eastAsia="Calibri"/>
      <w:sz w:val="22"/>
      <w:szCs w:val="22"/>
      <w:lang w:eastAsia="en-US"/>
    </w:rPr>
    <w:tblPr/>
  </w:style>
  <w:style w:type="table" w:styleId="906">
    <w:name w:val="Сетка таблицы2"/>
    <w:basedOn w:val="774"/>
    <w:next w:val="887"/>
    <w:link w:val="768"/>
    <w:rPr>
      <w:rFonts w:ascii="Calibri" w:hAnsi="Calibri" w:eastAsia="Calibri"/>
      <w:sz w:val="22"/>
      <w:szCs w:val="22"/>
      <w:lang w:eastAsia="en-US"/>
    </w:rPr>
    <w:tblPr/>
  </w:style>
  <w:style w:type="paragraph" w:styleId="907">
    <w:name w:val="таблСлева12"/>
    <w:basedOn w:val="768"/>
    <w:next w:val="907"/>
    <w:link w:val="768"/>
    <w:rPr>
      <w:rFonts w:ascii="Times New Roman" w:hAnsi="Times New Roman"/>
      <w:iCs/>
      <w:sz w:val="24"/>
      <w:szCs w:val="28"/>
    </w:rPr>
    <w:pPr>
      <w:spacing w:lineRule="auto" w:line="240" w:after="0"/>
    </w:pPr>
  </w:style>
  <w:style w:type="paragraph" w:styleId="908">
    <w:name w:val="Без интервала"/>
    <w:next w:val="908"/>
    <w:link w:val="768"/>
    <w:rPr>
      <w:sz w:val="22"/>
      <w:szCs w:val="22"/>
      <w:lang w:val="ru-RU" w:bidi="ar-SA" w:eastAsia="ru-RU"/>
    </w:rPr>
  </w:style>
  <w:style w:type="character" w:styleId="8037" w:default="1">
    <w:name w:val="Default Paragraph Font"/>
    <w:uiPriority w:val="1"/>
    <w:semiHidden/>
    <w:unhideWhenUsed/>
  </w:style>
  <w:style w:type="numbering" w:styleId="8038" w:default="1">
    <w:name w:val="No List"/>
    <w:uiPriority w:val="99"/>
    <w:semiHidden/>
    <w:unhideWhenUsed/>
  </w:style>
  <w:style w:type="paragraph" w:styleId="8039" w:default="1">
    <w:name w:val="Normal"/>
    <w:qFormat/>
  </w:style>
  <w:style w:type="table" w:styleId="8040" w:default="1">
    <w:name w:val="Normal Table"/>
    <w:uiPriority w:val="99"/>
    <w:semiHidden/>
    <w:unhideWhenUsed/>
    <w:tbl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footer" Target="footer1.xml" /><Relationship Id="rId10" Type="http://schemas.openxmlformats.org/officeDocument/2006/relationships/footer" Target="footer2.xml" /><Relationship Id="rId11" Type="http://schemas.openxmlformats.org/officeDocument/2006/relationships/customXml" Target="../customXml/item1.xml" /></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er2.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name="">
      <a:fillStyleLst>
        <a:solidFill>
          <a:schemeClr val="phClr"/>
        </a:solidFill>
        <a:solidFill/>
        <a:soli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w:settings xmlns:w="http://schemas.openxmlformats.org/wordprocessingml/2006/main">
  <w:SpecialFormsHighlight w:val="c9c8ff"/>
</w:settings>
</file>

<file path=customXml/itemProps1.xml><?xml version="1.0" encoding="utf-8"?>
<ds:datastoreItem xmlns:ds="http://schemas.openxmlformats.org/officeDocument/2006/customXml" ds:itemID="{5D0AEA6B-E499-4EEF-98A3-AFBB261C493E}">
  <ds:schemaRefs>
    <ds:schemaRef ds:uri="http://schemas.onlyoffice.com/settingsCustom"/>
  </ds:schemaRefs>
</ds:datastoreItem>
</file>

<file path=docProps/app.xml><?xml version="1.0" encoding="utf-8"?>
<Properties xmlns="http://schemas.openxmlformats.org/officeDocument/2006/extended-properties" xmlns:vt="http://schemas.openxmlformats.org/officeDocument/2006/docPropsVTypes">
  <Application>Р7-Офис/6.3.1.70</Application>
  <DocSecurity>0</DocSecurity>
  <HyperlinksChanged>false</HyperlinksChanged>
  <LinksUpToDate>false</LinksUpToDate>
  <ScaleCrop>false</ScaleCrop>
  <SharedDoc>false</SharedDoc>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revision>1</cp:revision>
  <dcterms:modified xsi:type="dcterms:W3CDTF">2022-09-08T13:09:05Z</dcterms:modified>
</cp:coreProperties>
</file>